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FD" w:rsidRPr="007F0867" w:rsidRDefault="006754FD" w:rsidP="006754FD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2757400</wp:posOffset>
            </wp:positionH>
            <wp:positionV relativeFrom="paragraph">
              <wp:posOffset>-238125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6754FD" w:rsidRPr="007F0867" w:rsidRDefault="006754FD" w:rsidP="006754FD">
      <w:pPr>
        <w:pStyle w:val="32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6754FD" w:rsidRPr="007F0867" w:rsidRDefault="006754FD" w:rsidP="006754FD">
      <w:pPr>
        <w:pStyle w:val="32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6754FD" w:rsidRPr="00853EE9" w:rsidRDefault="006754FD" w:rsidP="006754FD">
      <w:pPr>
        <w:pStyle w:val="32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6754FD" w:rsidRPr="006754FD" w:rsidRDefault="006754FD" w:rsidP="006754F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4F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754FD" w:rsidRDefault="006754FD" w:rsidP="006754FD">
      <w:pPr>
        <w:keepNext/>
        <w:keepLine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54FD" w:rsidRPr="006754FD" w:rsidRDefault="006754FD" w:rsidP="006754FD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FD">
        <w:rPr>
          <w:rFonts w:ascii="Times New Roman" w:hAnsi="Times New Roman" w:cs="Times New Roman"/>
          <w:sz w:val="28"/>
          <w:szCs w:val="28"/>
        </w:rPr>
        <w:t>18.06.2018 № 719</w:t>
      </w:r>
    </w:p>
    <w:p w:rsidR="00A04557" w:rsidRPr="00A04557" w:rsidRDefault="00A04557" w:rsidP="0067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01.12.2016 №1315</w:t>
      </w: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6754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В целях оптимизации расходов и эффективного использования бюджетных средств, руководствуясь статьей 26 Устава </w:t>
      </w:r>
      <w:proofErr w:type="gramStart"/>
      <w:r w:rsidRPr="00A0455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Default="00977275" w:rsidP="0067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постановление Администрации </w:t>
      </w:r>
      <w:proofErr w:type="gramStart"/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</w:t>
      </w:r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01.12.2016 №1315 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Гаврилов-Ямском муниципальном районе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2017-2019 </w:t>
      </w:r>
      <w:proofErr w:type="spellStart"/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Приложение к постановлению в новой редакции (Приложение). </w:t>
      </w:r>
    </w:p>
    <w:p w:rsidR="00A04557" w:rsidRPr="00A04557" w:rsidRDefault="00173517" w:rsidP="0067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gramStart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A04557" w:rsidRPr="00A04557" w:rsidRDefault="00173517" w:rsidP="0067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районной массовой газете «Гаврилов-</w:t>
      </w:r>
      <w:proofErr w:type="spellStart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A04557" w:rsidRPr="00A04557" w:rsidRDefault="00173517" w:rsidP="0067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</w:t>
      </w:r>
      <w:r w:rsidR="0030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8" w:rsidRDefault="00BF3D08" w:rsidP="00BF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8" w:rsidRPr="007C10B9" w:rsidRDefault="00BF3D08" w:rsidP="00BF3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8" w:rsidRDefault="00553BE1" w:rsidP="009F5DF1">
      <w:pPr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3D08" w:rsidRPr="006754FD" w:rsidRDefault="00BF3D08" w:rsidP="006754F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6754F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82B61" w:rsidRPr="006754FD">
        <w:rPr>
          <w:rFonts w:ascii="Times New Roman" w:hAnsi="Times New Roman" w:cs="Times New Roman"/>
          <w:sz w:val="26"/>
          <w:szCs w:val="26"/>
        </w:rPr>
        <w:t xml:space="preserve"> </w:t>
      </w:r>
      <w:r w:rsidR="00553BE1" w:rsidRPr="006754F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6754FD" w:rsidRPr="006754FD" w:rsidRDefault="00553BE1" w:rsidP="006754F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6754F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6754FD" w:rsidRPr="006754F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6754FD" w:rsidRPr="00675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BE1" w:rsidRPr="006754FD" w:rsidRDefault="006754FD" w:rsidP="006754F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6754F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53BE1" w:rsidRPr="006754FD" w:rsidRDefault="006754FD" w:rsidP="006754F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6754FD">
        <w:rPr>
          <w:rFonts w:ascii="Times New Roman" w:hAnsi="Times New Roman" w:cs="Times New Roman"/>
          <w:sz w:val="26"/>
          <w:szCs w:val="26"/>
        </w:rPr>
        <w:t>18.06.2018 № 719</w:t>
      </w:r>
    </w:p>
    <w:p w:rsidR="00553BE1" w:rsidRPr="0099466C" w:rsidRDefault="00553BE1" w:rsidP="006754FD">
      <w:pPr>
        <w:rPr>
          <w:rFonts w:ascii="Times New Roman" w:hAnsi="Times New Roman" w:cs="Times New Roman"/>
          <w:b/>
          <w:sz w:val="24"/>
          <w:szCs w:val="24"/>
        </w:rPr>
      </w:pPr>
    </w:p>
    <w:p w:rsidR="00553BE1" w:rsidRPr="0099466C" w:rsidRDefault="00553BE1" w:rsidP="00553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6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553BE1" w:rsidRPr="00044460" w:rsidRDefault="00553BE1" w:rsidP="00553BE1">
      <w:pPr>
        <w:jc w:val="center"/>
        <w:rPr>
          <w:rFonts w:ascii="Times New Roman" w:hAnsi="Times New Roman"/>
          <w:sz w:val="28"/>
          <w:szCs w:val="28"/>
        </w:rPr>
      </w:pPr>
      <w:r w:rsidRPr="00044460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Pr="00044460">
        <w:rPr>
          <w:rFonts w:ascii="Times New Roman" w:hAnsi="Times New Roman"/>
          <w:sz w:val="28"/>
          <w:szCs w:val="28"/>
        </w:rPr>
        <w:t>Гаврилов</w:t>
      </w:r>
      <w:r w:rsidR="003C32F6">
        <w:rPr>
          <w:rFonts w:ascii="Times New Roman" w:hAnsi="Times New Roman"/>
          <w:sz w:val="28"/>
          <w:szCs w:val="28"/>
        </w:rPr>
        <w:t>-</w:t>
      </w:r>
      <w:r w:rsidRPr="00044460">
        <w:rPr>
          <w:rFonts w:ascii="Times New Roman" w:hAnsi="Times New Roman"/>
          <w:sz w:val="28"/>
          <w:szCs w:val="28"/>
        </w:rPr>
        <w:t>Ямском</w:t>
      </w:r>
      <w:proofErr w:type="gramEnd"/>
      <w:r w:rsidRPr="00044460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044460">
        <w:rPr>
          <w:rFonts w:ascii="Times New Roman" w:hAnsi="Times New Roman"/>
          <w:sz w:val="28"/>
          <w:szCs w:val="28"/>
        </w:rPr>
        <w:t xml:space="preserve"> </w:t>
      </w:r>
      <w:r w:rsidR="009F5DF1" w:rsidRPr="00044460">
        <w:rPr>
          <w:rFonts w:ascii="Times New Roman" w:hAnsi="Times New Roman"/>
          <w:sz w:val="28"/>
          <w:szCs w:val="28"/>
        </w:rPr>
        <w:t>на 2017-2019</w:t>
      </w:r>
      <w:r w:rsidRPr="00044460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53BE1" w:rsidRPr="006754FD" w:rsidTr="006754FD">
        <w:tc>
          <w:tcPr>
            <w:tcW w:w="4786" w:type="dxa"/>
          </w:tcPr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53BE1" w:rsidRPr="006754FD" w:rsidRDefault="00553BE1" w:rsidP="003C3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Развитие физической культуры и спорта в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Гаврилов</w:t>
            </w:r>
            <w:r w:rsidR="003C32F6" w:rsidRPr="006754FD">
              <w:rPr>
                <w:rFonts w:ascii="Times New Roman" w:hAnsi="Times New Roman"/>
                <w:sz w:val="26"/>
                <w:szCs w:val="26"/>
              </w:rPr>
              <w:t>-</w:t>
            </w:r>
            <w:r w:rsidRPr="006754FD">
              <w:rPr>
                <w:rFonts w:ascii="Times New Roman" w:hAnsi="Times New Roman"/>
                <w:sz w:val="26"/>
                <w:szCs w:val="26"/>
              </w:rPr>
              <w:t>Ямском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</w:t>
            </w:r>
          </w:p>
        </w:tc>
      </w:tr>
      <w:tr w:rsidR="00553BE1" w:rsidRPr="006754FD" w:rsidTr="006754FD">
        <w:tc>
          <w:tcPr>
            <w:tcW w:w="4786" w:type="dxa"/>
          </w:tcPr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53BE1" w:rsidRPr="006754FD" w:rsidRDefault="00553BE1" w:rsidP="001E5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553BE1" w:rsidRPr="006754FD" w:rsidTr="006754FD">
        <w:tc>
          <w:tcPr>
            <w:tcW w:w="4786" w:type="dxa"/>
          </w:tcPr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Куратор муниципальной программы</w:t>
            </w:r>
          </w:p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53BE1" w:rsidRPr="006754FD" w:rsidRDefault="00553BE1" w:rsidP="001E5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муниципального района</w:t>
            </w:r>
          </w:p>
          <w:p w:rsidR="00553BE1" w:rsidRPr="006754FD" w:rsidRDefault="00553BE1" w:rsidP="001E5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Забаев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Андрей Александрович</w:t>
            </w:r>
          </w:p>
        </w:tc>
      </w:tr>
      <w:tr w:rsidR="00553BE1" w:rsidRPr="006754FD" w:rsidTr="006754FD">
        <w:tc>
          <w:tcPr>
            <w:tcW w:w="4786" w:type="dxa"/>
          </w:tcPr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961" w:type="dxa"/>
          </w:tcPr>
          <w:p w:rsidR="00553BE1" w:rsidRPr="006754FD" w:rsidRDefault="009F5DF1" w:rsidP="001E5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С 01 января 2017 по 31 декабря 2019</w:t>
            </w:r>
            <w:r w:rsidR="00553BE1" w:rsidRPr="006754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553BE1" w:rsidRPr="006754FD" w:rsidTr="006754FD">
        <w:tc>
          <w:tcPr>
            <w:tcW w:w="4786" w:type="dxa"/>
          </w:tcPr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53BE1" w:rsidRPr="006754FD" w:rsidRDefault="00553BE1" w:rsidP="001E5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553BE1" w:rsidRPr="006754FD" w:rsidTr="006754FD">
        <w:tc>
          <w:tcPr>
            <w:tcW w:w="4786" w:type="dxa"/>
          </w:tcPr>
          <w:p w:rsidR="00553BE1" w:rsidRPr="006754FD" w:rsidRDefault="00553BE1" w:rsidP="001E55D6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6754FD">
              <w:rPr>
                <w:rFonts w:ascii="Times New Roman" w:hAnsi="Times New Roman"/>
                <w:i/>
                <w:sz w:val="26"/>
                <w:szCs w:val="26"/>
              </w:rPr>
              <w:t>тыс</w:t>
            </w:r>
            <w:proofErr w:type="gramStart"/>
            <w:r w:rsidRPr="006754FD">
              <w:rPr>
                <w:rFonts w:ascii="Times New Roman" w:hAnsi="Times New Roman"/>
                <w:i/>
                <w:sz w:val="26"/>
                <w:szCs w:val="26"/>
              </w:rPr>
              <w:t>.р</w:t>
            </w:r>
            <w:proofErr w:type="gramEnd"/>
            <w:r w:rsidRPr="006754FD">
              <w:rPr>
                <w:rFonts w:ascii="Times New Roman" w:hAnsi="Times New Roman"/>
                <w:i/>
                <w:sz w:val="26"/>
                <w:szCs w:val="26"/>
              </w:rPr>
              <w:t>уб</w:t>
            </w:r>
            <w:proofErr w:type="spellEnd"/>
            <w:r w:rsidRPr="006754F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A41CD2" w:rsidRPr="006754FD" w:rsidRDefault="003631C7" w:rsidP="00C1007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2017</w:t>
            </w:r>
            <w:r w:rsidR="00A41CD2" w:rsidRPr="006754FD">
              <w:rPr>
                <w:rFonts w:ascii="Times New Roman" w:hAnsi="Times New Roman"/>
                <w:sz w:val="26"/>
                <w:szCs w:val="26"/>
              </w:rPr>
              <w:t xml:space="preserve">год – </w:t>
            </w:r>
            <w:r w:rsidR="009047AC" w:rsidRPr="006754FD">
              <w:rPr>
                <w:rFonts w:ascii="Times New Roman" w:hAnsi="Times New Roman"/>
                <w:sz w:val="26"/>
                <w:szCs w:val="26"/>
              </w:rPr>
              <w:t>524</w:t>
            </w:r>
            <w:r w:rsidR="005674D7" w:rsidRPr="006754FD">
              <w:rPr>
                <w:rFonts w:ascii="Times New Roman" w:hAnsi="Times New Roman"/>
                <w:sz w:val="26"/>
                <w:szCs w:val="26"/>
              </w:rPr>
              <w:t>,</w:t>
            </w:r>
            <w:r w:rsidR="009047AC" w:rsidRPr="006754FD">
              <w:rPr>
                <w:rFonts w:ascii="Times New Roman" w:hAnsi="Times New Roman"/>
                <w:sz w:val="26"/>
                <w:szCs w:val="26"/>
              </w:rPr>
              <w:t>6</w:t>
            </w:r>
            <w:r w:rsidR="00397848" w:rsidRPr="006754FD">
              <w:rPr>
                <w:rFonts w:ascii="Times New Roman" w:hAnsi="Times New Roman"/>
                <w:sz w:val="26"/>
                <w:szCs w:val="26"/>
              </w:rPr>
              <w:t xml:space="preserve"> тыс.  руб.</w:t>
            </w:r>
          </w:p>
          <w:p w:rsidR="00A41CD2" w:rsidRPr="006754FD" w:rsidRDefault="003631C7" w:rsidP="00C1007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2018</w:t>
            </w:r>
            <w:r w:rsidR="004D346B" w:rsidRPr="006754FD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="00FE5452" w:rsidRPr="006754FD">
              <w:rPr>
                <w:rFonts w:ascii="Times New Roman" w:hAnsi="Times New Roman"/>
                <w:sz w:val="26"/>
                <w:szCs w:val="26"/>
              </w:rPr>
              <w:t>–</w:t>
            </w:r>
            <w:r w:rsidR="004D346B" w:rsidRPr="006754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68C" w:rsidRPr="006754FD">
              <w:rPr>
                <w:rFonts w:ascii="Times New Roman" w:hAnsi="Times New Roman"/>
                <w:sz w:val="26"/>
                <w:szCs w:val="26"/>
              </w:rPr>
              <w:t>6</w:t>
            </w:r>
            <w:r w:rsidR="00D9795F" w:rsidRPr="006754FD">
              <w:rPr>
                <w:rFonts w:ascii="Times New Roman" w:hAnsi="Times New Roman"/>
                <w:sz w:val="26"/>
                <w:szCs w:val="26"/>
              </w:rPr>
              <w:t>1</w:t>
            </w:r>
            <w:r w:rsidR="00B3468C" w:rsidRPr="006754FD">
              <w:rPr>
                <w:rFonts w:ascii="Times New Roman" w:hAnsi="Times New Roman"/>
                <w:sz w:val="26"/>
                <w:szCs w:val="26"/>
              </w:rPr>
              <w:t>0</w:t>
            </w:r>
            <w:r w:rsidR="00477A7F" w:rsidRPr="006754FD">
              <w:rPr>
                <w:rFonts w:ascii="Times New Roman" w:hAnsi="Times New Roman"/>
                <w:sz w:val="26"/>
                <w:szCs w:val="26"/>
              </w:rPr>
              <w:t>,0</w:t>
            </w:r>
            <w:r w:rsidR="00FE5452" w:rsidRPr="006754F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A41CD2" w:rsidRPr="006754FD" w:rsidRDefault="004D346B" w:rsidP="00C1007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*</w:t>
            </w:r>
            <w:r w:rsidR="003631C7" w:rsidRPr="006754FD">
              <w:rPr>
                <w:rFonts w:ascii="Times New Roman" w:hAnsi="Times New Roman"/>
                <w:sz w:val="26"/>
                <w:szCs w:val="26"/>
              </w:rPr>
              <w:t>2019</w:t>
            </w:r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год -</w:t>
            </w:r>
            <w:r w:rsidR="00A5496C" w:rsidRPr="006754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452" w:rsidRPr="006754FD">
              <w:rPr>
                <w:rFonts w:ascii="Times New Roman" w:hAnsi="Times New Roman"/>
                <w:sz w:val="26"/>
                <w:szCs w:val="26"/>
              </w:rPr>
              <w:t>0,0 тыс. руб.</w:t>
            </w:r>
          </w:p>
          <w:p w:rsidR="00553BE1" w:rsidRPr="006754FD" w:rsidRDefault="008C1065" w:rsidP="00B3468C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Итого по программе:</w:t>
            </w:r>
            <w:r w:rsidR="00E82369" w:rsidRPr="006754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795F" w:rsidRPr="006754FD">
              <w:rPr>
                <w:rFonts w:ascii="Times New Roman" w:hAnsi="Times New Roman"/>
                <w:sz w:val="26"/>
                <w:szCs w:val="26"/>
              </w:rPr>
              <w:t>113</w:t>
            </w:r>
            <w:r w:rsidR="00B3468C" w:rsidRPr="006754FD">
              <w:rPr>
                <w:rFonts w:ascii="Times New Roman" w:hAnsi="Times New Roman"/>
                <w:sz w:val="26"/>
                <w:szCs w:val="26"/>
              </w:rPr>
              <w:t>4,6</w:t>
            </w:r>
            <w:r w:rsidR="00DD40FB" w:rsidRPr="006754FD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E5452" w:rsidRPr="006754FD">
              <w:rPr>
                <w:rFonts w:ascii="Times New Roman" w:hAnsi="Times New Roman"/>
                <w:sz w:val="26"/>
                <w:szCs w:val="26"/>
              </w:rPr>
              <w:t xml:space="preserve">  руб.</w:t>
            </w:r>
          </w:p>
        </w:tc>
      </w:tr>
      <w:tr w:rsidR="00CB50ED" w:rsidRPr="006754FD" w:rsidTr="006754FD">
        <w:trPr>
          <w:trHeight w:val="1190"/>
        </w:trPr>
        <w:tc>
          <w:tcPr>
            <w:tcW w:w="4786" w:type="dxa"/>
          </w:tcPr>
          <w:p w:rsidR="00CB50ED" w:rsidRPr="006754FD" w:rsidRDefault="00CB50ED" w:rsidP="001E55D6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961" w:type="dxa"/>
          </w:tcPr>
          <w:p w:rsidR="00CB50ED" w:rsidRPr="006754FD" w:rsidRDefault="00CB50ED" w:rsidP="003C32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МЦП Развитие физической культуры и спорта в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Гаврилов</w:t>
            </w:r>
            <w:r w:rsidR="003C32F6" w:rsidRPr="006754FD">
              <w:rPr>
                <w:rFonts w:ascii="Times New Roman" w:hAnsi="Times New Roman"/>
                <w:sz w:val="26"/>
                <w:szCs w:val="26"/>
              </w:rPr>
              <w:t>-</w:t>
            </w:r>
            <w:r w:rsidRPr="006754FD">
              <w:rPr>
                <w:rFonts w:ascii="Times New Roman" w:hAnsi="Times New Roman"/>
                <w:sz w:val="26"/>
                <w:szCs w:val="26"/>
              </w:rPr>
              <w:t>Ямском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2017 – 2019 годы</w:t>
            </w:r>
          </w:p>
        </w:tc>
      </w:tr>
      <w:tr w:rsidR="00553BE1" w:rsidRPr="006754FD" w:rsidTr="006754FD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786" w:type="dxa"/>
          </w:tcPr>
          <w:p w:rsidR="00553BE1" w:rsidRPr="006754FD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Контактные лица</w:t>
            </w:r>
          </w:p>
          <w:p w:rsidR="00553BE1" w:rsidRPr="006754FD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3BE1" w:rsidRPr="006754FD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53BE1" w:rsidRPr="006754FD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54FD">
              <w:rPr>
                <w:rFonts w:ascii="Times New Roman" w:hAnsi="Times New Roman"/>
                <w:i/>
                <w:sz w:val="26"/>
                <w:szCs w:val="26"/>
              </w:rPr>
              <w:t>(ФИО, должность, телефон):</w:t>
            </w:r>
          </w:p>
          <w:p w:rsidR="00553BE1" w:rsidRPr="006754FD" w:rsidRDefault="00A41CD2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54FD">
              <w:rPr>
                <w:rFonts w:ascii="Times New Roman" w:hAnsi="Times New Roman"/>
                <w:i/>
                <w:sz w:val="26"/>
                <w:szCs w:val="26"/>
              </w:rPr>
              <w:t>Епифанов Павел Андреевич</w:t>
            </w:r>
            <w:r w:rsidR="00553BE1" w:rsidRPr="006754FD">
              <w:rPr>
                <w:rFonts w:ascii="Times New Roman" w:hAnsi="Times New Roman"/>
                <w:i/>
                <w:sz w:val="26"/>
                <w:szCs w:val="26"/>
              </w:rPr>
              <w:t>, ведущий специалист УКТС и МП Т: 8(48-534)2</w:t>
            </w:r>
            <w:r w:rsidR="004147D8" w:rsidRPr="006754FD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="00553BE1" w:rsidRPr="006754FD">
              <w:rPr>
                <w:rFonts w:ascii="Times New Roman" w:hAnsi="Times New Roman"/>
                <w:i/>
                <w:sz w:val="26"/>
                <w:szCs w:val="26"/>
              </w:rPr>
              <w:t>36-51</w:t>
            </w:r>
          </w:p>
        </w:tc>
      </w:tr>
    </w:tbl>
    <w:p w:rsidR="00BF3D08" w:rsidRPr="00044460" w:rsidRDefault="00BF3D08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43134B" w:rsidRDefault="0043134B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E1" w:rsidRPr="00A42E4B" w:rsidRDefault="00553BE1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</w:p>
    <w:p w:rsidR="00553BE1" w:rsidRPr="00A42E4B" w:rsidRDefault="008472D9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ее решения программно-целевыми </w:t>
      </w:r>
      <w:r w:rsidR="00553BE1" w:rsidRPr="00A42E4B">
        <w:rPr>
          <w:rFonts w:ascii="Times New Roman" w:hAnsi="Times New Roman" w:cs="Times New Roman"/>
          <w:b/>
          <w:bCs/>
          <w:sz w:val="28"/>
          <w:szCs w:val="28"/>
        </w:rPr>
        <w:t>методами</w:t>
      </w:r>
    </w:p>
    <w:p w:rsidR="003C32F6" w:rsidRDefault="003C32F6" w:rsidP="00A42E4B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42E4B" w:rsidRDefault="008C1065" w:rsidP="00A42E4B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результате реализации М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П «Развитие физической культуры и спорта в </w:t>
      </w:r>
      <w:proofErr w:type="gramStart"/>
      <w:r w:rsidR="00553BE1" w:rsidRPr="00A42E4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A42E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Pr="00A42E4B">
        <w:rPr>
          <w:rFonts w:ascii="Times New Roman" w:hAnsi="Times New Roman" w:cs="Times New Roman"/>
          <w:sz w:val="28"/>
          <w:szCs w:val="28"/>
        </w:rPr>
        <w:t>на 2014</w:t>
      </w:r>
      <w:r w:rsidR="00D24C5E" w:rsidRPr="00A42E4B">
        <w:rPr>
          <w:rFonts w:ascii="Times New Roman" w:hAnsi="Times New Roman" w:cs="Times New Roman"/>
          <w:sz w:val="28"/>
          <w:szCs w:val="28"/>
        </w:rPr>
        <w:t>-20</w:t>
      </w:r>
      <w:r w:rsidRPr="00A42E4B">
        <w:rPr>
          <w:rFonts w:ascii="Times New Roman" w:hAnsi="Times New Roman" w:cs="Times New Roman"/>
          <w:sz w:val="28"/>
          <w:szCs w:val="28"/>
        </w:rPr>
        <w:t>16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044460">
        <w:rPr>
          <w:rFonts w:ascii="Times New Roman" w:hAnsi="Times New Roman" w:cs="Times New Roman"/>
          <w:sz w:val="28"/>
          <w:szCs w:val="28"/>
        </w:rPr>
        <w:t>годы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 были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достигнуты позитивные результаты по основным показателям.</w:t>
      </w:r>
    </w:p>
    <w:p w:rsidR="00553BE1" w:rsidRPr="00A42E4B" w:rsidRDefault="00553BE1" w:rsidP="00A42E4B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Так согла</w:t>
      </w:r>
      <w:r w:rsidR="005B11F1">
        <w:rPr>
          <w:rFonts w:ascii="Times New Roman" w:hAnsi="Times New Roman" w:cs="Times New Roman"/>
          <w:sz w:val="28"/>
          <w:szCs w:val="28"/>
        </w:rPr>
        <w:t xml:space="preserve">сно данным на </w:t>
      </w:r>
      <w:r w:rsidR="005B11F1" w:rsidRPr="005674D7">
        <w:rPr>
          <w:rFonts w:ascii="Times New Roman" w:hAnsi="Times New Roman" w:cs="Times New Roman"/>
          <w:sz w:val="28"/>
          <w:szCs w:val="28"/>
        </w:rPr>
        <w:t>конец 2016 г.</w:t>
      </w:r>
      <w:r w:rsidRPr="005674D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674D7">
        <w:rPr>
          <w:rFonts w:ascii="Times New Roman" w:hAnsi="Times New Roman" w:cs="Times New Roman"/>
          <w:sz w:val="28"/>
          <w:szCs w:val="28"/>
        </w:rPr>
        <w:t>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>Ямском</w:t>
      </w:r>
      <w:proofErr w:type="gramEnd"/>
      <w:r w:rsidRPr="005674D7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районе физической</w:t>
      </w:r>
      <w:r w:rsidRPr="005674D7">
        <w:rPr>
          <w:rFonts w:ascii="Times New Roman" w:hAnsi="Times New Roman" w:cs="Times New Roman"/>
          <w:sz w:val="28"/>
          <w:szCs w:val="28"/>
        </w:rPr>
        <w:t xml:space="preserve"> кул</w:t>
      </w:r>
      <w:r w:rsidR="00CB50ED">
        <w:rPr>
          <w:rFonts w:ascii="Times New Roman" w:hAnsi="Times New Roman" w:cs="Times New Roman"/>
          <w:sz w:val="28"/>
          <w:szCs w:val="28"/>
        </w:rPr>
        <w:t>ьтурой и спортом занимается 8750</w:t>
      </w:r>
      <w:r w:rsidR="004147D8"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4147D8" w:rsidRPr="005674D7">
        <w:rPr>
          <w:rFonts w:ascii="Times New Roman" w:hAnsi="Times New Roman" w:cs="Times New Roman"/>
          <w:sz w:val="28"/>
          <w:szCs w:val="28"/>
        </w:rPr>
        <w:lastRenderedPageBreak/>
        <w:t xml:space="preserve">человек, </w:t>
      </w:r>
      <w:r w:rsidR="004147D8" w:rsidRPr="00A42E4B">
        <w:rPr>
          <w:rFonts w:ascii="Times New Roman" w:hAnsi="Times New Roman" w:cs="Times New Roman"/>
          <w:sz w:val="28"/>
          <w:szCs w:val="28"/>
        </w:rPr>
        <w:t>что составляет 32,5</w:t>
      </w:r>
      <w:r w:rsidRPr="00A42E4B">
        <w:rPr>
          <w:rFonts w:ascii="Times New Roman" w:hAnsi="Times New Roman" w:cs="Times New Roman"/>
          <w:sz w:val="28"/>
          <w:szCs w:val="28"/>
        </w:rPr>
        <w:t xml:space="preserve"> жит</w:t>
      </w:r>
      <w:r w:rsidR="004147D8" w:rsidRPr="00A42E4B">
        <w:rPr>
          <w:rFonts w:ascii="Times New Roman" w:hAnsi="Times New Roman" w:cs="Times New Roman"/>
          <w:sz w:val="28"/>
          <w:szCs w:val="28"/>
        </w:rPr>
        <w:t>елей района. По сравнению с 2014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годом число </w:t>
      </w:r>
      <w:proofErr w:type="gramStart"/>
      <w:r w:rsidRPr="00A42E4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2E4B">
        <w:rPr>
          <w:rFonts w:ascii="Times New Roman" w:hAnsi="Times New Roman" w:cs="Times New Roman"/>
          <w:sz w:val="28"/>
          <w:szCs w:val="28"/>
        </w:rPr>
        <w:t xml:space="preserve"> увеличилось.</w:t>
      </w:r>
    </w:p>
    <w:p w:rsidR="00553BE1" w:rsidRPr="00A42E4B" w:rsidRDefault="00553BE1" w:rsidP="00A42E4B">
      <w:pPr>
        <w:ind w:right="-6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1275"/>
      </w:tblGrid>
      <w:tr w:rsidR="00511EAD" w:rsidTr="006754FD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3BE1" w:rsidRPr="0099466C" w:rsidRDefault="004147D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3BE1" w:rsidRPr="0099466C" w:rsidRDefault="004147D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3BE1" w:rsidRPr="0099466C" w:rsidRDefault="004147D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1EAD" w:rsidTr="006754FD">
        <w:tc>
          <w:tcPr>
            <w:tcW w:w="5812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53BE1" w:rsidRPr="0099466C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7296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8611</w:t>
            </w:r>
          </w:p>
        </w:tc>
        <w:tc>
          <w:tcPr>
            <w:tcW w:w="1275" w:type="dxa"/>
            <w:shd w:val="clear" w:color="auto" w:fill="auto"/>
          </w:tcPr>
          <w:p w:rsidR="00553BE1" w:rsidRPr="0099466C" w:rsidRDefault="005B11F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</w:tr>
      <w:tr w:rsidR="00511EAD" w:rsidTr="006754FD">
        <w:tc>
          <w:tcPr>
            <w:tcW w:w="5812" w:type="dxa"/>
            <w:shd w:val="clear" w:color="auto" w:fill="auto"/>
          </w:tcPr>
          <w:p w:rsidR="00553BE1" w:rsidRPr="00BC4861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занимающихся</w:t>
            </w:r>
            <w:proofErr w:type="gramEnd"/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ДЮСШ</w:t>
            </w:r>
          </w:p>
        </w:tc>
        <w:tc>
          <w:tcPr>
            <w:tcW w:w="1276" w:type="dxa"/>
            <w:shd w:val="clear" w:color="auto" w:fill="auto"/>
          </w:tcPr>
          <w:p w:rsidR="00553BE1" w:rsidRPr="00BC4861" w:rsidRDefault="00923C7E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1276" w:type="dxa"/>
            <w:shd w:val="clear" w:color="auto" w:fill="auto"/>
          </w:tcPr>
          <w:p w:rsidR="00553BE1" w:rsidRPr="00BC4861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</w:t>
            </w:r>
          </w:p>
        </w:tc>
        <w:tc>
          <w:tcPr>
            <w:tcW w:w="1275" w:type="dxa"/>
            <w:shd w:val="clear" w:color="auto" w:fill="auto"/>
          </w:tcPr>
          <w:p w:rsidR="00553BE1" w:rsidRPr="0099466C" w:rsidRDefault="00FE5452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511EAD" w:rsidTr="006754FD">
        <w:tc>
          <w:tcPr>
            <w:tcW w:w="5812" w:type="dxa"/>
            <w:shd w:val="clear" w:color="auto" w:fill="auto"/>
          </w:tcPr>
          <w:p w:rsidR="00553BE1" w:rsidRPr="00BC4861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физкультурных работников</w:t>
            </w:r>
          </w:p>
        </w:tc>
        <w:tc>
          <w:tcPr>
            <w:tcW w:w="1276" w:type="dxa"/>
            <w:shd w:val="clear" w:color="auto" w:fill="auto"/>
          </w:tcPr>
          <w:p w:rsidR="00553BE1" w:rsidRPr="00BC4861" w:rsidRDefault="001513AD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553BE1" w:rsidRPr="00BC4861" w:rsidRDefault="001513AD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553BE1" w:rsidRPr="0099466C" w:rsidRDefault="00FE5452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11EAD" w:rsidTr="006754FD">
        <w:tc>
          <w:tcPr>
            <w:tcW w:w="5812" w:type="dxa"/>
            <w:shd w:val="clear" w:color="auto" w:fill="auto"/>
          </w:tcPr>
          <w:p w:rsidR="00553BE1" w:rsidRPr="0099466C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99466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553BE1" w:rsidRPr="0099466C" w:rsidRDefault="00187138" w:rsidP="001E55D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553BE1" w:rsidRPr="0099466C" w:rsidRDefault="00553BE1" w:rsidP="00BF3D08">
      <w:pPr>
        <w:spacing w:after="0" w:line="240" w:lineRule="auto"/>
        <w:ind w:right="-620"/>
        <w:jc w:val="both"/>
        <w:rPr>
          <w:rFonts w:ascii="Times New Roman" w:hAnsi="Times New Roman" w:cs="Times New Roman"/>
          <w:sz w:val="24"/>
          <w:szCs w:val="24"/>
        </w:rPr>
      </w:pPr>
    </w:p>
    <w:p w:rsidR="00553BE1" w:rsidRPr="00A42E4B" w:rsidRDefault="00553BE1" w:rsidP="00BF3D08">
      <w:pPr>
        <w:spacing w:after="0" w:line="240" w:lineRule="auto"/>
        <w:ind w:left="-60" w:right="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C4861" w:rsidRPr="00A42E4B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923C7E" w:rsidRPr="00A42E4B">
        <w:rPr>
          <w:rFonts w:ascii="Times New Roman" w:hAnsi="Times New Roman" w:cs="Times New Roman"/>
          <w:sz w:val="28"/>
          <w:szCs w:val="28"/>
        </w:rPr>
        <w:t>от</w:t>
      </w:r>
      <w:r w:rsidR="00BC4861" w:rsidRPr="00A42E4B">
        <w:rPr>
          <w:rFonts w:ascii="Times New Roman" w:hAnsi="Times New Roman" w:cs="Times New Roman"/>
          <w:sz w:val="28"/>
          <w:szCs w:val="28"/>
        </w:rPr>
        <w:t xml:space="preserve">четности </w:t>
      </w:r>
      <w:proofErr w:type="gramStart"/>
      <w:r w:rsidR="00BC4861" w:rsidRPr="005674D7">
        <w:rPr>
          <w:rFonts w:ascii="Times New Roman" w:hAnsi="Times New Roman" w:cs="Times New Roman"/>
          <w:sz w:val="28"/>
          <w:szCs w:val="28"/>
        </w:rPr>
        <w:t xml:space="preserve">на </w:t>
      </w:r>
      <w:r w:rsidR="005674D7" w:rsidRPr="005674D7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BC4861" w:rsidRPr="005674D7">
        <w:rPr>
          <w:rFonts w:ascii="Times New Roman" w:hAnsi="Times New Roman" w:cs="Times New Roman"/>
          <w:sz w:val="28"/>
          <w:szCs w:val="28"/>
        </w:rPr>
        <w:t xml:space="preserve"> 2016</w:t>
      </w:r>
      <w:r w:rsidR="00573449" w:rsidRPr="005674D7">
        <w:rPr>
          <w:rFonts w:ascii="Times New Roman" w:hAnsi="Times New Roman" w:cs="Times New Roman"/>
          <w:sz w:val="28"/>
          <w:szCs w:val="28"/>
        </w:rPr>
        <w:t xml:space="preserve"> года в районе   работает </w:t>
      </w:r>
      <w:r w:rsidR="00573449" w:rsidRPr="00A42E4B">
        <w:rPr>
          <w:rFonts w:ascii="Times New Roman" w:hAnsi="Times New Roman" w:cs="Times New Roman"/>
          <w:sz w:val="28"/>
          <w:szCs w:val="28"/>
        </w:rPr>
        <w:t>8</w:t>
      </w:r>
      <w:r w:rsidR="005612F5" w:rsidRPr="00A42E4B">
        <w:rPr>
          <w:rFonts w:ascii="Times New Roman" w:hAnsi="Times New Roman" w:cs="Times New Roman"/>
          <w:sz w:val="28"/>
          <w:szCs w:val="28"/>
        </w:rPr>
        <w:t>4</w:t>
      </w:r>
      <w:r w:rsidRPr="00A42E4B">
        <w:rPr>
          <w:rFonts w:ascii="Times New Roman" w:hAnsi="Times New Roman" w:cs="Times New Roman"/>
          <w:sz w:val="28"/>
          <w:szCs w:val="28"/>
        </w:rPr>
        <w:t xml:space="preserve"> спортивное сооружение. Единовременная пропускная </w:t>
      </w:r>
      <w:r w:rsidR="00977275" w:rsidRPr="00A42E4B">
        <w:rPr>
          <w:rFonts w:ascii="Times New Roman" w:hAnsi="Times New Roman" w:cs="Times New Roman"/>
          <w:sz w:val="28"/>
          <w:szCs w:val="28"/>
        </w:rPr>
        <w:t>способность спортивных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сооружений 1798 чел. - 7</w:t>
      </w:r>
      <w:r w:rsidRPr="00A42E4B">
        <w:rPr>
          <w:rFonts w:ascii="Times New Roman" w:hAnsi="Times New Roman" w:cs="Times New Roman"/>
          <w:sz w:val="28"/>
          <w:szCs w:val="28"/>
        </w:rPr>
        <w:t xml:space="preserve">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</w:t>
      </w:r>
      <w:r w:rsidR="00977275" w:rsidRPr="00A42E4B">
        <w:rPr>
          <w:rFonts w:ascii="Times New Roman" w:hAnsi="Times New Roman" w:cs="Times New Roman"/>
          <w:sz w:val="28"/>
          <w:szCs w:val="28"/>
        </w:rPr>
        <w:t>политики, загруженность</w:t>
      </w:r>
      <w:r w:rsidRPr="00A42E4B">
        <w:rPr>
          <w:rFonts w:ascii="Times New Roman" w:hAnsi="Times New Roman" w:cs="Times New Roman"/>
          <w:sz w:val="28"/>
          <w:szCs w:val="28"/>
        </w:rPr>
        <w:t xml:space="preserve"> спортивных объектов в районе составляет около 40%. </w:t>
      </w:r>
      <w:r w:rsidRPr="005674D7">
        <w:rPr>
          <w:rFonts w:ascii="Times New Roman" w:hAnsi="Times New Roman" w:cs="Times New Roman"/>
          <w:sz w:val="28"/>
          <w:szCs w:val="28"/>
        </w:rPr>
        <w:t>Основная загруженность приходится н</w:t>
      </w:r>
      <w:r w:rsidR="00573449" w:rsidRPr="005674D7">
        <w:rPr>
          <w:rFonts w:ascii="Times New Roman" w:hAnsi="Times New Roman" w:cs="Times New Roman"/>
          <w:sz w:val="28"/>
          <w:szCs w:val="28"/>
        </w:rPr>
        <w:t>а спортивные сооружения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4D7">
        <w:rPr>
          <w:rFonts w:ascii="Times New Roman" w:hAnsi="Times New Roman" w:cs="Times New Roman"/>
          <w:sz w:val="28"/>
          <w:szCs w:val="28"/>
        </w:rPr>
        <w:t>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>Ямск</w:t>
      </w:r>
      <w:r w:rsidR="005674D7" w:rsidRPr="005674D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674D7">
        <w:rPr>
          <w:rFonts w:ascii="Times New Roman" w:hAnsi="Times New Roman" w:cs="Times New Roman"/>
          <w:sz w:val="28"/>
          <w:szCs w:val="28"/>
        </w:rPr>
        <w:t xml:space="preserve"> ДЮСШ и спортивные залы об</w:t>
      </w:r>
      <w:r w:rsidR="00573449" w:rsidRPr="005674D7">
        <w:rPr>
          <w:rFonts w:ascii="Times New Roman" w:hAnsi="Times New Roman" w:cs="Times New Roman"/>
          <w:sz w:val="28"/>
          <w:szCs w:val="28"/>
        </w:rPr>
        <w:t>разовательных учреждений. В 2016</w:t>
      </w:r>
      <w:r w:rsidRPr="005674D7">
        <w:rPr>
          <w:rFonts w:ascii="Times New Roman" w:hAnsi="Times New Roman" w:cs="Times New Roman"/>
          <w:sz w:val="28"/>
          <w:szCs w:val="28"/>
        </w:rPr>
        <w:t xml:space="preserve"> году выполнены мероприятия по ремонту спортсооружений, что в значительной мере повысило уровень материально-технической базы физической </w:t>
      </w:r>
      <w:r w:rsidRPr="00A42E4B">
        <w:rPr>
          <w:rFonts w:ascii="Times New Roman" w:hAnsi="Times New Roman" w:cs="Times New Roman"/>
          <w:sz w:val="28"/>
          <w:szCs w:val="28"/>
        </w:rPr>
        <w:t xml:space="preserve">культуры и спорта в районе.  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Ежегодно приобретается спортивный инвентарь для нужд спортивной </w:t>
      </w:r>
      <w:r w:rsidR="00FF1D13" w:rsidRPr="00A42E4B">
        <w:rPr>
          <w:rFonts w:ascii="Times New Roman" w:hAnsi="Times New Roman" w:cs="Times New Roman"/>
          <w:sz w:val="28"/>
          <w:szCs w:val="28"/>
        </w:rPr>
        <w:t xml:space="preserve">школы. </w:t>
      </w:r>
      <w:proofErr w:type="gramStart"/>
      <w:r w:rsidR="00FF1D13" w:rsidRPr="00A42E4B">
        <w:rPr>
          <w:rFonts w:ascii="Times New Roman" w:hAnsi="Times New Roman" w:cs="Times New Roman"/>
          <w:sz w:val="28"/>
          <w:szCs w:val="28"/>
        </w:rPr>
        <w:t>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FF1D13" w:rsidRPr="00A42E4B">
        <w:rPr>
          <w:rFonts w:ascii="Times New Roman" w:hAnsi="Times New Roman" w:cs="Times New Roman"/>
          <w:sz w:val="28"/>
          <w:szCs w:val="28"/>
        </w:rPr>
        <w:t>массовый спорт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, строительство многофункционального </w:t>
      </w:r>
      <w:r w:rsidR="00FF1D13" w:rsidRPr="00A42E4B">
        <w:rPr>
          <w:rFonts w:ascii="Times New Roman" w:hAnsi="Times New Roman" w:cs="Times New Roman"/>
          <w:sz w:val="28"/>
          <w:szCs w:val="28"/>
        </w:rPr>
        <w:t>спортивного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зала Гаврилов-Ямской </w:t>
      </w:r>
      <w:r w:rsidR="00FF1D13" w:rsidRPr="00A42E4B">
        <w:rPr>
          <w:rFonts w:ascii="Times New Roman" w:hAnsi="Times New Roman" w:cs="Times New Roman"/>
          <w:sz w:val="28"/>
          <w:szCs w:val="28"/>
        </w:rPr>
        <w:t>ДЮСШ, поддержку спортивным организациям осуществляющих подготовку спортивного резерва в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рамках М</w:t>
      </w:r>
      <w:r w:rsidRPr="00A42E4B">
        <w:rPr>
          <w:rFonts w:ascii="Times New Roman" w:hAnsi="Times New Roman" w:cs="Times New Roman"/>
          <w:sz w:val="28"/>
          <w:szCs w:val="28"/>
        </w:rPr>
        <w:t xml:space="preserve">П «Развитие физической культуры и спорта в Гаврилов - Ямском муниципальном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районе</w:t>
      </w:r>
      <w:r w:rsidR="00CB50ED">
        <w:rPr>
          <w:rFonts w:ascii="Times New Roman" w:hAnsi="Times New Roman" w:cs="Times New Roman"/>
          <w:sz w:val="28"/>
          <w:szCs w:val="28"/>
        </w:rPr>
        <w:t>»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2014-2016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годы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, </w:t>
      </w:r>
      <w:r w:rsidRPr="00A42E4B">
        <w:rPr>
          <w:rFonts w:ascii="Times New Roman" w:hAnsi="Times New Roman" w:cs="Times New Roman"/>
          <w:sz w:val="28"/>
          <w:szCs w:val="28"/>
        </w:rPr>
        <w:t>из районного</w:t>
      </w:r>
      <w:r w:rsidR="00FF1D13" w:rsidRPr="00A42E4B">
        <w:rPr>
          <w:rFonts w:ascii="Times New Roman" w:hAnsi="Times New Roman" w:cs="Times New Roman"/>
          <w:sz w:val="28"/>
          <w:szCs w:val="28"/>
        </w:rPr>
        <w:t>, областного, федерального бюджетов было выделено 64375,1 тыс. рублей.</w:t>
      </w:r>
      <w:proofErr w:type="gramEnd"/>
      <w:r w:rsidR="00FF1D13" w:rsidRPr="00A42E4B">
        <w:rPr>
          <w:rFonts w:ascii="Times New Roman" w:hAnsi="Times New Roman" w:cs="Times New Roman"/>
          <w:sz w:val="28"/>
          <w:szCs w:val="28"/>
        </w:rPr>
        <w:t xml:space="preserve">  В 2016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году финансирование физической культуры и спорта </w:t>
      </w:r>
      <w:r w:rsidR="00977275" w:rsidRPr="00A42E4B">
        <w:rPr>
          <w:rFonts w:ascii="Times New Roman" w:hAnsi="Times New Roman" w:cs="Times New Roman"/>
          <w:sz w:val="28"/>
          <w:szCs w:val="28"/>
        </w:rPr>
        <w:t>в муниципальном</w:t>
      </w: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составило</w:t>
      </w:r>
      <w:r w:rsidR="00FF1D13" w:rsidRPr="00A42E4B">
        <w:rPr>
          <w:rFonts w:ascii="Times New Roman" w:hAnsi="Times New Roman" w:cs="Times New Roman"/>
          <w:sz w:val="28"/>
          <w:szCs w:val="28"/>
        </w:rPr>
        <w:t xml:space="preserve"> 45</w:t>
      </w:r>
      <w:r w:rsidRPr="00A42E4B">
        <w:rPr>
          <w:rFonts w:ascii="Times New Roman" w:hAnsi="Times New Roman" w:cs="Times New Roman"/>
          <w:sz w:val="28"/>
          <w:szCs w:val="28"/>
        </w:rPr>
        <w:t xml:space="preserve">0 тыс. рублей, </w:t>
      </w:r>
      <w:r w:rsidR="00977275" w:rsidRPr="00A42E4B">
        <w:rPr>
          <w:rFonts w:ascii="Times New Roman" w:hAnsi="Times New Roman" w:cs="Times New Roman"/>
          <w:sz w:val="28"/>
          <w:szCs w:val="28"/>
        </w:rPr>
        <w:t>что составляет</w:t>
      </w:r>
      <w:r w:rsidR="00FF1D13" w:rsidRPr="00A42E4B">
        <w:rPr>
          <w:rFonts w:ascii="Times New Roman" w:hAnsi="Times New Roman" w:cs="Times New Roman"/>
          <w:sz w:val="28"/>
          <w:szCs w:val="28"/>
        </w:rPr>
        <w:t xml:space="preserve"> 58.8</w:t>
      </w:r>
      <w:r w:rsidRPr="00A42E4B">
        <w:rPr>
          <w:rFonts w:ascii="Times New Roman" w:hAnsi="Times New Roman" w:cs="Times New Roman"/>
          <w:sz w:val="28"/>
          <w:szCs w:val="28"/>
        </w:rPr>
        <w:t xml:space="preserve"> руб. на одного жителя.  </w:t>
      </w:r>
    </w:p>
    <w:p w:rsidR="00553BE1" w:rsidRPr="00A42E4B" w:rsidRDefault="00FF1D13" w:rsidP="00BF3D08">
      <w:pPr>
        <w:spacing w:after="0" w:line="240" w:lineRule="auto"/>
        <w:ind w:right="3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В 2015 и 2016 годах построен многофункциональный спортивный зал </w:t>
      </w:r>
      <w:proofErr w:type="gramStart"/>
      <w:r w:rsidRPr="00A42E4B"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 w:rsidRPr="00A42E4B">
        <w:rPr>
          <w:rFonts w:ascii="Times New Roman" w:hAnsi="Times New Roman" w:cs="Times New Roman"/>
          <w:sz w:val="28"/>
          <w:szCs w:val="28"/>
        </w:rPr>
        <w:t xml:space="preserve"> ДЮСШ, открыта спортивная площадка «ГТО</w:t>
      </w:r>
      <w:r w:rsidR="000A4D55" w:rsidRPr="00A42E4B">
        <w:rPr>
          <w:rFonts w:ascii="Times New Roman" w:hAnsi="Times New Roman" w:cs="Times New Roman"/>
          <w:sz w:val="28"/>
          <w:szCs w:val="28"/>
        </w:rPr>
        <w:t xml:space="preserve">», открыта площадка для катания на роликах и скейтбордах, поменяна кровля спортивного </w:t>
      </w:r>
      <w:r w:rsidR="000A4D5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зала Гаврилов-Ямской ДЮСШ</w:t>
      </w:r>
      <w:r w:rsidR="006310F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4D5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выполненный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работ по реконструкции спортивных сооружений следует признать, что по-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прежнему большая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спортивных сооружений, особенно на селе, не отвечает современным требованиям и нуждается в реконструкции и ремонте.  </w:t>
      </w:r>
    </w:p>
    <w:p w:rsidR="00553BE1" w:rsidRPr="00A42E4B" w:rsidRDefault="00553BE1" w:rsidP="00BF3D08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Ежегодно на спортивных сооружениях района </w:t>
      </w:r>
      <w:r w:rsidR="00977275" w:rsidRPr="00A42E4B">
        <w:rPr>
          <w:rFonts w:ascii="Times New Roman" w:hAnsi="Times New Roman" w:cs="Times New Roman"/>
          <w:sz w:val="28"/>
          <w:szCs w:val="28"/>
        </w:rPr>
        <w:t>проводятся соревнования</w:t>
      </w:r>
      <w:r w:rsidRPr="00A42E4B">
        <w:rPr>
          <w:rFonts w:ascii="Times New Roman" w:hAnsi="Times New Roman" w:cs="Times New Roman"/>
          <w:sz w:val="28"/>
          <w:szCs w:val="28"/>
        </w:rPr>
        <w:t xml:space="preserve"> по различным видам спорта. Наиболее массовыми мероприятиями стали:</w:t>
      </w:r>
    </w:p>
    <w:p w:rsidR="00553BE1" w:rsidRPr="00A42E4B" w:rsidRDefault="003C32F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="00553BE1" w:rsidRPr="00A42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-соревнования «Снежинка </w:t>
      </w:r>
      <w:proofErr w:type="spellStart"/>
      <w:r w:rsidRPr="00A42E4B">
        <w:rPr>
          <w:rFonts w:ascii="Times New Roman" w:hAnsi="Times New Roman" w:cs="Times New Roman"/>
          <w:sz w:val="28"/>
          <w:szCs w:val="28"/>
        </w:rPr>
        <w:t>Лахости</w:t>
      </w:r>
      <w:proofErr w:type="spellEnd"/>
      <w:r w:rsidRPr="00A42E4B">
        <w:rPr>
          <w:rFonts w:ascii="Times New Roman" w:hAnsi="Times New Roman" w:cs="Times New Roman"/>
          <w:sz w:val="28"/>
          <w:szCs w:val="28"/>
        </w:rPr>
        <w:t>»;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lastRenderedPageBreak/>
        <w:t xml:space="preserve">В с. </w:t>
      </w:r>
      <w:proofErr w:type="spellStart"/>
      <w:r w:rsidRPr="00A42E4B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A42E4B">
        <w:rPr>
          <w:rFonts w:ascii="Times New Roman" w:hAnsi="Times New Roman" w:cs="Times New Roman"/>
          <w:sz w:val="28"/>
          <w:szCs w:val="28"/>
        </w:rPr>
        <w:t>: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соревнования допризывной </w:t>
      </w:r>
      <w:r w:rsidR="00977275" w:rsidRPr="00A42E4B">
        <w:rPr>
          <w:rFonts w:ascii="Times New Roman" w:hAnsi="Times New Roman" w:cs="Times New Roman"/>
          <w:sz w:val="28"/>
          <w:szCs w:val="28"/>
        </w:rPr>
        <w:t>молодежи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Кубок памяти В.В. Крылова;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с. Великое: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A42E4B">
        <w:rPr>
          <w:rFonts w:ascii="Times New Roman" w:hAnsi="Times New Roman" w:cs="Times New Roman"/>
          <w:sz w:val="28"/>
          <w:szCs w:val="28"/>
        </w:rPr>
        <w:t>Бещева</w:t>
      </w:r>
      <w:proofErr w:type="spellEnd"/>
      <w:r w:rsidRPr="00A42E4B">
        <w:rPr>
          <w:rFonts w:ascii="Times New Roman" w:hAnsi="Times New Roman" w:cs="Times New Roman"/>
          <w:sz w:val="28"/>
          <w:szCs w:val="28"/>
        </w:rPr>
        <w:t>;</w:t>
      </w:r>
      <w:r w:rsidR="006310F5" w:rsidRPr="00A42E4B">
        <w:rPr>
          <w:rFonts w:ascii="Times New Roman" w:hAnsi="Times New Roman" w:cs="Times New Roman"/>
          <w:sz w:val="28"/>
          <w:szCs w:val="28"/>
        </w:rPr>
        <w:t xml:space="preserve"> турнир по волейболу на Кубок Великосельской ярмарки, командное первенство «Великосельский триатлон»</w:t>
      </w:r>
      <w:r w:rsidR="00C540B2">
        <w:rPr>
          <w:rFonts w:ascii="Times New Roman" w:hAnsi="Times New Roman" w:cs="Times New Roman"/>
          <w:sz w:val="28"/>
          <w:szCs w:val="28"/>
        </w:rPr>
        <w:t>.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г. Гаврилов – Ям: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5674D7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C540B2" w:rsidRPr="005674D7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="00553BE1" w:rsidRPr="00A42E4B">
        <w:rPr>
          <w:rFonts w:ascii="Times New Roman" w:hAnsi="Times New Roman" w:cs="Times New Roman"/>
          <w:sz w:val="28"/>
          <w:szCs w:val="28"/>
        </w:rPr>
        <w:t>«Лыжня Гаврилов – Яма»;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sz w:val="28"/>
          <w:szCs w:val="28"/>
        </w:rPr>
        <w:t>- по легкой атлетике «Кубок Главы района» и легкоатлетический кросс «Гаврилов – Ямская осень», легкоатлетическая эстафета  в День Победы;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A42E4B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Pr="00A42E4B">
        <w:rPr>
          <w:rFonts w:ascii="Times New Roman" w:hAnsi="Times New Roman" w:cs="Times New Roman"/>
          <w:sz w:val="28"/>
          <w:szCs w:val="28"/>
        </w:rPr>
        <w:t xml:space="preserve"> «Кубок Ямщика»;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по шахматам «Времена года»;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sz w:val="28"/>
          <w:szCs w:val="28"/>
        </w:rPr>
        <w:t>-</w:t>
      </w:r>
      <w:r w:rsidR="009C2D28" w:rsidRPr="00A42E4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C2D28" w:rsidRPr="00A42E4B">
        <w:rPr>
          <w:rFonts w:ascii="Times New Roman" w:hAnsi="Times New Roman" w:cs="Times New Roman"/>
          <w:sz w:val="28"/>
          <w:szCs w:val="28"/>
        </w:rPr>
        <w:t>поли</w:t>
      </w:r>
      <w:r w:rsidR="009C2D28">
        <w:rPr>
          <w:rFonts w:ascii="Times New Roman" w:hAnsi="Times New Roman" w:cs="Times New Roman"/>
          <w:sz w:val="28"/>
          <w:szCs w:val="28"/>
        </w:rPr>
        <w:t>а</w:t>
      </w:r>
      <w:r w:rsidR="009C2D28" w:rsidRPr="00A42E4B">
        <w:rPr>
          <w:rFonts w:ascii="Times New Roman" w:hAnsi="Times New Roman" w:cs="Times New Roman"/>
          <w:sz w:val="28"/>
          <w:szCs w:val="28"/>
        </w:rPr>
        <w:t>тлону</w:t>
      </w:r>
      <w:proofErr w:type="spellEnd"/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Кубок памяти  А.И. </w:t>
      </w:r>
      <w:proofErr w:type="spellStart"/>
      <w:r w:rsidR="00553BE1" w:rsidRPr="00A42E4B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="00553BE1" w:rsidRPr="00A42E4B">
        <w:rPr>
          <w:rFonts w:ascii="Times New Roman" w:hAnsi="Times New Roman" w:cs="Times New Roman"/>
          <w:sz w:val="28"/>
          <w:szCs w:val="28"/>
        </w:rPr>
        <w:t>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по футболу Кубок </w:t>
      </w:r>
      <w:r w:rsidR="009C2D28" w:rsidRPr="00A42E4B">
        <w:rPr>
          <w:rFonts w:ascii="Times New Roman" w:hAnsi="Times New Roman" w:cs="Times New Roman"/>
          <w:sz w:val="28"/>
          <w:szCs w:val="28"/>
        </w:rPr>
        <w:t>памяти В.П.</w:t>
      </w:r>
      <w:r w:rsidRPr="00A42E4B">
        <w:rPr>
          <w:rFonts w:ascii="Times New Roman" w:hAnsi="Times New Roman" w:cs="Times New Roman"/>
          <w:sz w:val="28"/>
          <w:szCs w:val="28"/>
        </w:rPr>
        <w:t xml:space="preserve"> Шиткина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соревнования районной Спартакиады трудящихся и районной спартакиады школьников;</w:t>
      </w:r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День физкультурника (массовый велопробег, полумарафон, турнир по волейболу, футбол, турнир по детским шашкам, гиревой спорт, </w:t>
      </w:r>
      <w:proofErr w:type="spellStart"/>
      <w:r w:rsidRPr="00A42E4B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A42E4B">
        <w:rPr>
          <w:rFonts w:ascii="Times New Roman" w:hAnsi="Times New Roman" w:cs="Times New Roman"/>
          <w:sz w:val="28"/>
          <w:szCs w:val="28"/>
        </w:rPr>
        <w:t>)</w:t>
      </w:r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Турнир по шашкам </w:t>
      </w:r>
      <w:r w:rsidRPr="005674D7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Pr="005674D7">
        <w:rPr>
          <w:rFonts w:ascii="Times New Roman" w:hAnsi="Times New Roman" w:cs="Times New Roman"/>
          <w:sz w:val="28"/>
          <w:szCs w:val="28"/>
        </w:rPr>
        <w:t>В.А.Никитин</w:t>
      </w:r>
      <w:r w:rsidR="003C32F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- 2014: 2016 г. – «Бег Мира»</w:t>
      </w:r>
    </w:p>
    <w:p w:rsidR="00553BE1" w:rsidRPr="00A42E4B" w:rsidRDefault="006310F5" w:rsidP="00BF3D08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          В 2014-2016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годах представители Гаврилов – </w:t>
      </w:r>
      <w:r w:rsidR="00977275" w:rsidRPr="00A42E4B">
        <w:rPr>
          <w:rFonts w:ascii="Times New Roman" w:hAnsi="Times New Roman" w:cs="Times New Roman"/>
          <w:sz w:val="28"/>
          <w:szCs w:val="28"/>
        </w:rPr>
        <w:t>Ямского муниципального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района становились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 и призерами областных соревнований по легкой атлетике, легкоатлетическому кроссу, зимнему и летнему </w:t>
      </w:r>
      <w:proofErr w:type="spellStart"/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полиатлону</w:t>
      </w:r>
      <w:proofErr w:type="spellEnd"/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армспорту</w:t>
      </w:r>
      <w:proofErr w:type="spellEnd"/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, гиревом</w:t>
      </w:r>
      <w:r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у спорту и шахматам, волейболу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время реализации п</w:t>
      </w:r>
      <w:r w:rsidR="008B415A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в районе подготовлено 2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мастеров спорта России,</w:t>
      </w:r>
      <w:r w:rsidR="008B415A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мастера спорта международного класса,</w:t>
      </w:r>
      <w:r w:rsidR="00591089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 в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мастера, Призеры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Мировых и Всероссийских соревнований. Более 900 человекам присвоены массовые спортивные разряды, свыше 700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человек выполнили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нормы нового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ГТО.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</w:t>
      </w:r>
      <w:proofErr w:type="gramStart"/>
      <w:r w:rsidRPr="00A42E4B">
        <w:rPr>
          <w:rFonts w:ascii="Times New Roman" w:hAnsi="Times New Roman" w:cs="Times New Roman"/>
          <w:sz w:val="28"/>
          <w:szCs w:val="28"/>
        </w:rPr>
        <w:t>Гаврилов-Ямских</w:t>
      </w:r>
      <w:proofErr w:type="gramEnd"/>
      <w:r w:rsidRPr="00A42E4B">
        <w:rPr>
          <w:rFonts w:ascii="Times New Roman" w:hAnsi="Times New Roman" w:cs="Times New Roman"/>
          <w:sz w:val="28"/>
          <w:szCs w:val="28"/>
        </w:rPr>
        <w:t xml:space="preserve"> спортсменов, тем самым пропагандируя здоровый образ жизни среди населения района.</w:t>
      </w:r>
    </w:p>
    <w:p w:rsidR="00553BE1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Анализ выполнения М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П </w:t>
      </w:r>
      <w:r w:rsidR="00553BE1" w:rsidRPr="005674D7">
        <w:rPr>
          <w:rFonts w:ascii="Times New Roman" w:hAnsi="Times New Roman" w:cs="Times New Roman"/>
          <w:sz w:val="28"/>
          <w:szCs w:val="28"/>
        </w:rPr>
        <w:t>«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Развитие физической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5674D7" w:rsidRPr="005674D7">
        <w:rPr>
          <w:rFonts w:ascii="Times New Roman" w:hAnsi="Times New Roman" w:cs="Times New Roman"/>
          <w:sz w:val="28"/>
          <w:szCs w:val="28"/>
        </w:rPr>
        <w:t>спорта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53BE1" w:rsidRPr="005674D7">
        <w:rPr>
          <w:rFonts w:ascii="Times New Roman" w:hAnsi="Times New Roman" w:cs="Times New Roman"/>
          <w:sz w:val="28"/>
          <w:szCs w:val="28"/>
        </w:rPr>
        <w:t>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="00977275" w:rsidRPr="005674D7">
        <w:rPr>
          <w:rFonts w:ascii="Times New Roman" w:hAnsi="Times New Roman" w:cs="Times New Roman"/>
          <w:sz w:val="28"/>
          <w:szCs w:val="28"/>
        </w:rPr>
        <w:t>Ямском</w:t>
      </w:r>
      <w:proofErr w:type="gramEnd"/>
      <w:r w:rsidR="00977275" w:rsidRPr="005674D7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C540B2" w:rsidRPr="005674D7">
        <w:rPr>
          <w:rFonts w:ascii="Times New Roman" w:hAnsi="Times New Roman" w:cs="Times New Roman"/>
          <w:sz w:val="28"/>
          <w:szCs w:val="28"/>
        </w:rPr>
        <w:t>»</w:t>
      </w:r>
      <w:r w:rsidR="00977275" w:rsidRPr="005674D7">
        <w:rPr>
          <w:rFonts w:ascii="Times New Roman" w:hAnsi="Times New Roman" w:cs="Times New Roman"/>
          <w:sz w:val="28"/>
          <w:szCs w:val="28"/>
        </w:rPr>
        <w:t xml:space="preserve"> на</w:t>
      </w:r>
      <w:r w:rsidRPr="005674D7">
        <w:rPr>
          <w:rFonts w:ascii="Times New Roman" w:hAnsi="Times New Roman" w:cs="Times New Roman"/>
          <w:sz w:val="28"/>
          <w:szCs w:val="28"/>
        </w:rPr>
        <w:t xml:space="preserve"> 2014 — 2016</w:t>
      </w:r>
      <w:r w:rsidR="00C540B2" w:rsidRPr="005674D7">
        <w:rPr>
          <w:rFonts w:ascii="Times New Roman" w:hAnsi="Times New Roman" w:cs="Times New Roman"/>
          <w:sz w:val="28"/>
          <w:szCs w:val="28"/>
        </w:rPr>
        <w:t xml:space="preserve">г. 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показал, что за последние годы увеличилось число массовых спортивных и физкультурно</w:t>
      </w:r>
      <w:r w:rsidR="00553BE1" w:rsidRPr="00A42E4B">
        <w:rPr>
          <w:rFonts w:ascii="Times New Roman" w:hAnsi="Times New Roman" w:cs="Times New Roman"/>
          <w:sz w:val="28"/>
          <w:szCs w:val="28"/>
        </w:rPr>
        <w:t>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</w:t>
      </w:r>
      <w:r w:rsidR="003C32F6">
        <w:rPr>
          <w:rFonts w:ascii="Times New Roman" w:hAnsi="Times New Roman" w:cs="Times New Roman"/>
          <w:sz w:val="28"/>
          <w:szCs w:val="28"/>
        </w:rPr>
        <w:t>,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</w:t>
      </w:r>
      <w:proofErr w:type="gramStart"/>
      <w:r w:rsidR="00553BE1" w:rsidRPr="00A42E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BE1" w:rsidRPr="00A42E4B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="00553BE1" w:rsidRPr="00A42E4B">
        <w:rPr>
          <w:rFonts w:ascii="Times New Roman" w:hAnsi="Times New Roman" w:cs="Times New Roman"/>
          <w:sz w:val="28"/>
          <w:szCs w:val="28"/>
        </w:rPr>
        <w:t xml:space="preserve"> - Ямском муниципальном </w:t>
      </w:r>
      <w:r w:rsidR="00553BE1" w:rsidRPr="00CB50ED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CB50ED">
        <w:rPr>
          <w:rFonts w:ascii="Times New Roman" w:hAnsi="Times New Roman" w:cs="Times New Roman"/>
          <w:sz w:val="28"/>
          <w:szCs w:val="28"/>
        </w:rPr>
        <w:t>»</w:t>
      </w:r>
      <w:r w:rsidR="00553BE1" w:rsidRPr="00CB50ED">
        <w:rPr>
          <w:rFonts w:ascii="Times New Roman" w:hAnsi="Times New Roman" w:cs="Times New Roman"/>
          <w:sz w:val="28"/>
          <w:szCs w:val="28"/>
        </w:rPr>
        <w:t xml:space="preserve"> </w:t>
      </w:r>
      <w:r w:rsidRPr="00CB50ED">
        <w:rPr>
          <w:rFonts w:ascii="Times New Roman" w:hAnsi="Times New Roman" w:cs="Times New Roman"/>
          <w:sz w:val="28"/>
          <w:szCs w:val="28"/>
        </w:rPr>
        <w:t xml:space="preserve">на </w:t>
      </w:r>
      <w:r w:rsidRPr="00A42E4B">
        <w:rPr>
          <w:rFonts w:ascii="Times New Roman" w:hAnsi="Times New Roman" w:cs="Times New Roman"/>
          <w:sz w:val="28"/>
          <w:szCs w:val="28"/>
        </w:rPr>
        <w:t>2017-2019</w:t>
      </w:r>
      <w:r w:rsidR="000444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(далее - Программа).   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В Программу включены мероприятия по развитию нормативно-правовой базы, кадровому обеспечению, по обеспечению эффективной работы </w:t>
      </w:r>
      <w:r w:rsidRPr="00A42E4B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сооружений, дальнейшему укреплению материально – технической базы физической культуры и спорта, увеличению числа жителей </w:t>
      </w:r>
      <w:proofErr w:type="gramStart"/>
      <w:r w:rsidRPr="00A42E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42E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района,</w:t>
      </w:r>
      <w:r w:rsidRPr="00A42E4B">
        <w:rPr>
          <w:rFonts w:ascii="Times New Roman" w:hAnsi="Times New Roman" w:cs="Times New Roman"/>
          <w:sz w:val="28"/>
          <w:szCs w:val="28"/>
        </w:rPr>
        <w:t xml:space="preserve"> включая детей и подростков, занимающихся физической культурой и спортом.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развитие физической культуры и спорта, пропаганды здорового образа </w:t>
      </w:r>
      <w:r w:rsidR="00977275" w:rsidRPr="00A42E4B">
        <w:rPr>
          <w:rFonts w:ascii="Times New Roman" w:hAnsi="Times New Roman" w:cs="Times New Roman"/>
          <w:sz w:val="28"/>
          <w:szCs w:val="28"/>
        </w:rPr>
        <w:t>жизни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</w:t>
      </w:r>
      <w:proofErr w:type="gramStart"/>
      <w:r w:rsidRPr="00A42E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42E4B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</w:t>
      </w:r>
      <w:r w:rsidR="00977275" w:rsidRPr="00A42E4B">
        <w:rPr>
          <w:rFonts w:ascii="Times New Roman" w:hAnsi="Times New Roman" w:cs="Times New Roman"/>
          <w:sz w:val="28"/>
          <w:szCs w:val="28"/>
        </w:rPr>
        <w:t>Программы позволяют</w:t>
      </w:r>
      <w:r w:rsidRPr="00A42E4B">
        <w:rPr>
          <w:rFonts w:ascii="Times New Roman" w:hAnsi="Times New Roman" w:cs="Times New Roman"/>
          <w:sz w:val="28"/>
          <w:szCs w:val="28"/>
        </w:rPr>
        <w:t xml:space="preserve">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553BE1" w:rsidRPr="00A42E4B" w:rsidRDefault="00553BE1" w:rsidP="00BF3D08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</w:t>
      </w:r>
      <w:proofErr w:type="gramStart"/>
      <w:r w:rsidRPr="00A42E4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Pr="005674D7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3631C7" w:rsidRPr="005674D7">
        <w:rPr>
          <w:rFonts w:ascii="Times New Roman" w:hAnsi="Times New Roman" w:cs="Times New Roman"/>
          <w:sz w:val="28"/>
          <w:szCs w:val="28"/>
        </w:rPr>
        <w:t>на 20</w:t>
      </w:r>
      <w:r w:rsidR="005674D7" w:rsidRPr="005674D7">
        <w:rPr>
          <w:rFonts w:ascii="Times New Roman" w:hAnsi="Times New Roman" w:cs="Times New Roman"/>
          <w:sz w:val="28"/>
          <w:szCs w:val="28"/>
        </w:rPr>
        <w:t>17</w:t>
      </w:r>
      <w:r w:rsidR="003631C7" w:rsidRPr="005674D7">
        <w:rPr>
          <w:rFonts w:ascii="Times New Roman" w:hAnsi="Times New Roman" w:cs="Times New Roman"/>
          <w:sz w:val="28"/>
          <w:szCs w:val="28"/>
        </w:rPr>
        <w:t>-2019</w:t>
      </w:r>
      <w:r w:rsidR="00044460" w:rsidRPr="005674D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674D7">
        <w:rPr>
          <w:rFonts w:ascii="Times New Roman" w:hAnsi="Times New Roman" w:cs="Times New Roman"/>
          <w:sz w:val="28"/>
          <w:szCs w:val="28"/>
        </w:rPr>
        <w:t xml:space="preserve"> должна создать условия для значительного расш</w:t>
      </w:r>
      <w:r w:rsidRPr="00A42E4B">
        <w:rPr>
          <w:rFonts w:ascii="Times New Roman" w:hAnsi="Times New Roman" w:cs="Times New Roman"/>
          <w:sz w:val="28"/>
          <w:szCs w:val="28"/>
        </w:rPr>
        <w:t xml:space="preserve">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553BE1" w:rsidRPr="0099466C" w:rsidRDefault="00553BE1" w:rsidP="00BF3D08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BE1" w:rsidRPr="00A42E4B" w:rsidRDefault="00553BE1" w:rsidP="00A42E4B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:rsidR="00553BE1" w:rsidRPr="00A42E4B" w:rsidRDefault="00553BE1" w:rsidP="00A42E4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создание условий для реализации права граждан, проживающих на территории </w:t>
      </w:r>
      <w:proofErr w:type="gramStart"/>
      <w:r w:rsidRPr="00A42E4B">
        <w:rPr>
          <w:rFonts w:ascii="Times New Roman" w:hAnsi="Times New Roman" w:cs="Times New Roman"/>
          <w:sz w:val="28"/>
          <w:szCs w:val="28"/>
        </w:rPr>
        <w:t>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A42E4B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Pr="00A42E4B">
        <w:rPr>
          <w:rFonts w:ascii="Times New Roman" w:hAnsi="Times New Roman" w:cs="Times New Roman"/>
          <w:sz w:val="28"/>
          <w:szCs w:val="28"/>
        </w:rPr>
        <w:t xml:space="preserve">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Формирование у населения потребности в занятиях физической культурой и спортом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управления физкультурно-спортивным движением в </w:t>
      </w:r>
      <w:proofErr w:type="gramStart"/>
      <w:r w:rsidRPr="00A42E4B">
        <w:rPr>
          <w:rFonts w:ascii="Times New Roman" w:hAnsi="Times New Roman" w:cs="Times New Roman"/>
          <w:color w:val="000000"/>
          <w:sz w:val="28"/>
          <w:szCs w:val="28"/>
        </w:rPr>
        <w:t>Гаврилов-Ямском</w:t>
      </w:r>
      <w:proofErr w:type="gramEnd"/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районе,</w:t>
      </w: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кадровое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обеспечение, совершенствование</w:t>
      </w: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 правовой базы.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физического воспитания в учреждениях образования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на производстве, по месту жительства и отдыха населения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среди инвалидов и ветеранов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и проведение массовых физкультурно-спортивных мероприятий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сети физкультурно-оздоровительных объектов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обеспечение и врачебный </w:t>
      </w:r>
      <w:proofErr w:type="gramStart"/>
      <w:r w:rsidRPr="00A42E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лицами, занимающимися     физической культурой и спортом</w:t>
      </w:r>
      <w:r w:rsidR="003C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BE1" w:rsidRPr="00A42E4B" w:rsidRDefault="00553BE1" w:rsidP="00A42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60" w:rsidRDefault="00044460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Pr="002D10BD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                        </w:t>
      </w:r>
    </w:p>
    <w:p w:rsidR="00553BE1" w:rsidRPr="002D10BD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 xml:space="preserve">              МУНИЦИПАЛЬНОЙ ПРОГРАММЫ                                                            </w:t>
      </w:r>
    </w:p>
    <w:tbl>
      <w:tblPr>
        <w:tblStyle w:val="aa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417"/>
      </w:tblGrid>
      <w:tr w:rsidR="00553BE1" w:rsidRPr="002D10BD" w:rsidTr="006754F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162" w:type="dxa"/>
            <w:gridSpan w:val="6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53BE1" w:rsidRPr="002D10BD" w:rsidTr="006754FD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E1" w:rsidRPr="002D10BD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553BE1" w:rsidRPr="002D10BD" w:rsidRDefault="003631C7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575" w:type="dxa"/>
          </w:tcPr>
          <w:p w:rsidR="00553BE1" w:rsidRPr="002D10BD" w:rsidRDefault="003631C7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53BE1" w:rsidRPr="002D10BD" w:rsidRDefault="003631C7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553BE1" w:rsidRPr="002D10BD" w:rsidRDefault="00FE5452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631C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53BE1" w:rsidRPr="002D10BD" w:rsidTr="006754F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3BE1" w:rsidRPr="002D10BD" w:rsidTr="006754FD">
        <w:trPr>
          <w:trHeight w:val="258"/>
        </w:trPr>
        <w:tc>
          <w:tcPr>
            <w:tcW w:w="9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D24C5E" w:rsidP="003C32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программа: «</w:t>
            </w:r>
            <w:r w:rsidR="00553BE1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физической культуры и спорта в </w:t>
            </w:r>
            <w:proofErr w:type="gramStart"/>
            <w:r w:rsidR="00553BE1">
              <w:rPr>
                <w:rFonts w:ascii="Times New Roman" w:hAnsi="Times New Roman"/>
                <w:i/>
                <w:sz w:val="24"/>
                <w:szCs w:val="24"/>
              </w:rPr>
              <w:t>Гаврилов</w:t>
            </w:r>
            <w:r w:rsidR="003C32F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53BE1">
              <w:rPr>
                <w:rFonts w:ascii="Times New Roman" w:hAnsi="Times New Roman"/>
                <w:i/>
                <w:sz w:val="24"/>
                <w:szCs w:val="24"/>
              </w:rPr>
              <w:t>Ямском</w:t>
            </w:r>
            <w:proofErr w:type="gramEnd"/>
            <w:r w:rsidR="00553BE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районе»</w:t>
            </w:r>
          </w:p>
        </w:tc>
      </w:tr>
      <w:tr w:rsidR="00553BE1" w:rsidRPr="002D10BD" w:rsidTr="006754FD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166D24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166D24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2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166D24" w:rsidRDefault="003631C7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24"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166D24" w:rsidRDefault="003631C7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24"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D24" w:rsidRPr="00166D24" w:rsidRDefault="00166D24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24">
              <w:rPr>
                <w:rFonts w:ascii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166D24" w:rsidRDefault="00166D24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2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53BE1" w:rsidRPr="002D10BD" w:rsidTr="006754FD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BB751B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2.Количество </w:t>
            </w:r>
            <w:r w:rsidR="00BB751B" w:rsidRPr="00D24C5E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 xml:space="preserve">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B3468C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3468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468C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468C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553BE1" w:rsidRPr="002D10BD" w:rsidTr="006754FD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C32F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553BE1" w:rsidRPr="002D10BD" w:rsidTr="006754FD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6A4F36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53BE1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6A4F36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A42E4B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</w:t>
      </w:r>
    </w:p>
    <w:p w:rsidR="00553BE1" w:rsidRPr="00A42E4B" w:rsidRDefault="00553BE1" w:rsidP="00A42E4B">
      <w:pPr>
        <w:pStyle w:val="ad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267B70" w:rsidRPr="00A42E4B">
        <w:rPr>
          <w:rFonts w:ascii="Times New Roman" w:hAnsi="Times New Roman" w:cs="Times New Roman"/>
          <w:sz w:val="28"/>
          <w:szCs w:val="28"/>
        </w:rPr>
        <w:t>«Развитие</w:t>
      </w:r>
      <w:r w:rsidRPr="00A42E4B">
        <w:rPr>
          <w:rFonts w:ascii="Times New Roman" w:hAnsi="Times New Roman"/>
          <w:sz w:val="28"/>
          <w:szCs w:val="28"/>
        </w:rPr>
        <w:t xml:space="preserve"> физической культуры и спорта в </w:t>
      </w:r>
      <w:proofErr w:type="gramStart"/>
      <w:r w:rsidRPr="00A42E4B">
        <w:rPr>
          <w:rFonts w:ascii="Times New Roman" w:hAnsi="Times New Roman"/>
          <w:sz w:val="28"/>
          <w:szCs w:val="28"/>
        </w:rPr>
        <w:t>Гаврилов</w:t>
      </w:r>
      <w:r w:rsidR="003C32F6">
        <w:rPr>
          <w:rFonts w:ascii="Times New Roman" w:hAnsi="Times New Roman"/>
          <w:sz w:val="28"/>
          <w:szCs w:val="28"/>
        </w:rPr>
        <w:t>-</w:t>
      </w:r>
      <w:r w:rsidRPr="00A42E4B">
        <w:rPr>
          <w:rFonts w:ascii="Times New Roman" w:hAnsi="Times New Roman"/>
          <w:sz w:val="28"/>
          <w:szCs w:val="28"/>
        </w:rPr>
        <w:t>Ямском</w:t>
      </w:r>
      <w:proofErr w:type="gramEnd"/>
      <w:r w:rsidRPr="00A42E4B">
        <w:rPr>
          <w:rFonts w:ascii="Times New Roman" w:hAnsi="Times New Roman"/>
          <w:sz w:val="28"/>
          <w:szCs w:val="28"/>
        </w:rPr>
        <w:t xml:space="preserve"> муниципальном </w:t>
      </w:r>
      <w:r w:rsidR="00267B70" w:rsidRPr="00A42E4B">
        <w:rPr>
          <w:rFonts w:ascii="Times New Roman" w:hAnsi="Times New Roman"/>
          <w:sz w:val="28"/>
          <w:szCs w:val="28"/>
        </w:rPr>
        <w:t>районе»</w:t>
      </w:r>
      <w:r w:rsidRPr="00A42E4B">
        <w:rPr>
          <w:rFonts w:ascii="Times New Roman" w:hAnsi="Times New Roman"/>
          <w:sz w:val="28"/>
          <w:szCs w:val="28"/>
        </w:rPr>
        <w:t xml:space="preserve"> входит </w:t>
      </w:r>
      <w:r w:rsidR="00F43D24">
        <w:rPr>
          <w:rFonts w:ascii="Times New Roman" w:hAnsi="Times New Roman"/>
          <w:sz w:val="28"/>
          <w:szCs w:val="28"/>
        </w:rPr>
        <w:t xml:space="preserve">подпрограмма МЦП </w:t>
      </w:r>
      <w:r w:rsidR="00267B70" w:rsidRPr="00A42E4B">
        <w:rPr>
          <w:rFonts w:ascii="Times New Roman" w:hAnsi="Times New Roman"/>
          <w:sz w:val="28"/>
          <w:szCs w:val="28"/>
        </w:rPr>
        <w:t>«</w:t>
      </w:r>
      <w:r w:rsidRPr="00A42E4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A42E4B">
        <w:rPr>
          <w:rFonts w:ascii="Times New Roman" w:hAnsi="Times New Roman" w:cs="Times New Roman"/>
          <w:sz w:val="28"/>
          <w:szCs w:val="28"/>
        </w:rPr>
        <w:t>Ямском</w:t>
      </w:r>
      <w:r w:rsidR="008B415A" w:rsidRPr="00A42E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8B415A"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="008B415A" w:rsidRPr="005674D7">
        <w:rPr>
          <w:rFonts w:ascii="Times New Roman" w:hAnsi="Times New Roman" w:cs="Times New Roman"/>
          <w:sz w:val="28"/>
          <w:szCs w:val="28"/>
        </w:rPr>
        <w:t xml:space="preserve"> на 2017 </w:t>
      </w:r>
      <w:r w:rsidR="008B415A" w:rsidRPr="00A42E4B">
        <w:rPr>
          <w:rFonts w:ascii="Times New Roman" w:hAnsi="Times New Roman" w:cs="Times New Roman"/>
          <w:sz w:val="28"/>
          <w:szCs w:val="28"/>
        </w:rPr>
        <w:t>– 2019</w:t>
      </w:r>
      <w:r w:rsidR="0004446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42E4B">
        <w:rPr>
          <w:rFonts w:ascii="Times New Roman" w:hAnsi="Times New Roman" w:cs="Times New Roman"/>
          <w:sz w:val="28"/>
          <w:szCs w:val="28"/>
        </w:rPr>
        <w:t>.</w:t>
      </w:r>
    </w:p>
    <w:p w:rsidR="005612F5" w:rsidRDefault="005612F5" w:rsidP="007C204F">
      <w:pPr>
        <w:pStyle w:val="ad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4FD" w:rsidRDefault="006754FD" w:rsidP="007C204F">
      <w:pPr>
        <w:pStyle w:val="ad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4FD" w:rsidRDefault="006754FD" w:rsidP="007C204F">
      <w:pPr>
        <w:pStyle w:val="ad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4FD" w:rsidRDefault="006754FD" w:rsidP="007C204F">
      <w:pPr>
        <w:pStyle w:val="ad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2F5" w:rsidRDefault="005612F5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Pr="006A4F36" w:rsidRDefault="00553BE1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3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СВЕДЕНИЯ О ПОДПРОГРАММЕ                                                </w:t>
      </w:r>
    </w:p>
    <w:p w:rsidR="00553BE1" w:rsidRPr="006A4F36" w:rsidRDefault="00C540B2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4D7">
        <w:rPr>
          <w:rFonts w:ascii="Times New Roman" w:hAnsi="Times New Roman" w:cs="Times New Roman"/>
          <w:sz w:val="24"/>
          <w:szCs w:val="24"/>
        </w:rPr>
        <w:t xml:space="preserve">МЦП </w:t>
      </w:r>
      <w:r w:rsidR="00553BE1" w:rsidRPr="005674D7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553BE1" w:rsidRPr="006A4F3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в </w:t>
      </w:r>
      <w:proofErr w:type="gramStart"/>
      <w:r w:rsidR="00553BE1" w:rsidRPr="006A4F36">
        <w:rPr>
          <w:rFonts w:ascii="Times New Roman" w:hAnsi="Times New Roman" w:cs="Times New Roman"/>
          <w:sz w:val="24"/>
          <w:szCs w:val="24"/>
        </w:rPr>
        <w:t>Гаврилов</w:t>
      </w:r>
      <w:r w:rsidR="003C32F6">
        <w:rPr>
          <w:rFonts w:ascii="Times New Roman" w:hAnsi="Times New Roman" w:cs="Times New Roman"/>
          <w:sz w:val="24"/>
          <w:szCs w:val="24"/>
        </w:rPr>
        <w:t>-</w:t>
      </w:r>
      <w:r w:rsidR="00553BE1" w:rsidRPr="006A4F36">
        <w:rPr>
          <w:rFonts w:ascii="Times New Roman" w:hAnsi="Times New Roman" w:cs="Times New Roman"/>
          <w:sz w:val="24"/>
          <w:szCs w:val="24"/>
        </w:rPr>
        <w:t>Ямс</w:t>
      </w:r>
      <w:r w:rsidR="004E47C0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="004E47C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44460">
        <w:rPr>
          <w:rFonts w:ascii="Times New Roman" w:hAnsi="Times New Roman" w:cs="Times New Roman"/>
          <w:sz w:val="24"/>
          <w:szCs w:val="24"/>
        </w:rPr>
        <w:t>»</w:t>
      </w:r>
      <w:r w:rsidR="004E47C0">
        <w:rPr>
          <w:rFonts w:ascii="Times New Roman" w:hAnsi="Times New Roman" w:cs="Times New Roman"/>
          <w:sz w:val="24"/>
          <w:szCs w:val="24"/>
        </w:rPr>
        <w:t xml:space="preserve"> на 2017 – 2019</w:t>
      </w:r>
      <w:r w:rsidR="000444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53BE1" w:rsidRPr="006A4F36" w:rsidRDefault="00553BE1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22"/>
        <w:gridCol w:w="6524"/>
      </w:tblGrid>
      <w:tr w:rsidR="00553BE1" w:rsidRPr="006A4F36" w:rsidTr="00267B70">
        <w:trPr>
          <w:trHeight w:val="661"/>
        </w:trPr>
        <w:tc>
          <w:tcPr>
            <w:tcW w:w="3402" w:type="dxa"/>
          </w:tcPr>
          <w:p w:rsidR="00553BE1" w:rsidRPr="006A4F36" w:rsidRDefault="00B3468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C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Ямском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8B415A">
              <w:rPr>
                <w:rFonts w:ascii="Times New Roman" w:hAnsi="Times New Roman"/>
                <w:sz w:val="24"/>
                <w:szCs w:val="24"/>
              </w:rPr>
              <w:t>пальном районе на 2017 – 2019</w:t>
            </w:r>
            <w:r w:rsidR="003001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г</w:t>
            </w:r>
            <w:r w:rsidR="00300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</w:tcPr>
          <w:p w:rsidR="00553BE1" w:rsidRPr="006A4F36" w:rsidRDefault="00B3468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88" w:type="dxa"/>
          </w:tcPr>
          <w:p w:rsidR="00553BE1" w:rsidRPr="006A4F36" w:rsidRDefault="005612F5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553BE1" w:rsidRPr="006A4F36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 w:rsidR="00553BE1" w:rsidRPr="006A4F36" w:rsidTr="00267B70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553BE1" w:rsidRPr="006A4F36" w:rsidTr="00267B70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населения потребности в занятиях физической культурой и спортом</w:t>
            </w:r>
          </w:p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управления физкультурно-спортивным движением в </w:t>
            </w:r>
            <w:proofErr w:type="gramStart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</w:t>
            </w:r>
            <w:r w:rsidR="00591089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районе,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кадровое </w:t>
            </w:r>
            <w:r w:rsidR="00591089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обеспечение, совершенствование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 правовой базы.</w:t>
            </w:r>
          </w:p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эффективности физического воспитания в учреждениях образования</w:t>
            </w:r>
          </w:p>
          <w:p w:rsidR="00553BE1" w:rsidRPr="00D2034F" w:rsidRDefault="00591089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</w:t>
            </w:r>
            <w:r w:rsidR="00553BE1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физической культуры на производстве, по месту жительства и отдыха населения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физической культуры и спорта среди инвалидов и ветеранов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массовых физкультурно-спортивных мероприятий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Развитие сети физкультурно-оздоровительных объектов</w:t>
            </w:r>
          </w:p>
          <w:p w:rsidR="00553BE1" w:rsidRPr="006A4F36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Медицинское обеспечение и врачебный </w:t>
            </w:r>
            <w:proofErr w:type="gramStart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лицами, занимающимися физической культурой и спортом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088" w:type="dxa"/>
          </w:tcPr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 w:rsidRPr="006A4F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C32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Количество детей, занимающихс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я в спортивных секциях </w:t>
            </w:r>
            <w:proofErr w:type="gramStart"/>
            <w:r w:rsidR="00AA1727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="00AA1727">
              <w:rPr>
                <w:rFonts w:ascii="Times New Roman" w:hAnsi="Times New Roman"/>
                <w:sz w:val="24"/>
                <w:szCs w:val="24"/>
              </w:rPr>
              <w:t>Ямской</w:t>
            </w:r>
            <w:proofErr w:type="gramEnd"/>
            <w:r w:rsidR="00AA1727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00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Количество, подготовленных спортсменов разрядников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1A8">
              <w:rPr>
                <w:rFonts w:ascii="Times New Roman" w:hAnsi="Times New Roman"/>
                <w:sz w:val="24"/>
                <w:szCs w:val="24"/>
              </w:rPr>
              <w:t>(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за год)</w:t>
            </w:r>
          </w:p>
        </w:tc>
      </w:tr>
      <w:tr w:rsidR="00553BE1" w:rsidRPr="006A4F36" w:rsidTr="00267B70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 01 января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2017 по 31 декабря 2019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(этапы реализации по годам)</w:t>
            </w:r>
          </w:p>
        </w:tc>
      </w:tr>
      <w:tr w:rsidR="00553BE1" w:rsidRPr="001E55D6" w:rsidTr="00267B70">
        <w:trPr>
          <w:trHeight w:val="165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1007E" w:rsidRPr="00A41CD2" w:rsidRDefault="00591089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5612F5">
              <w:rPr>
                <w:rFonts w:ascii="Times New Roman" w:hAnsi="Times New Roman"/>
                <w:sz w:val="24"/>
                <w:szCs w:val="24"/>
              </w:rPr>
              <w:t>–</w:t>
            </w:r>
            <w:r w:rsidR="00E54F0E">
              <w:rPr>
                <w:rFonts w:ascii="Times New Roman" w:hAnsi="Times New Roman"/>
                <w:sz w:val="24"/>
                <w:szCs w:val="24"/>
              </w:rPr>
              <w:t>524,6</w:t>
            </w:r>
            <w:r w:rsidR="005674D7">
              <w:rPr>
                <w:rFonts w:ascii="Times New Roman" w:hAnsi="Times New Roman"/>
                <w:sz w:val="24"/>
                <w:szCs w:val="24"/>
              </w:rPr>
              <w:t>,0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  <w:p w:rsidR="00C1007E" w:rsidRPr="00A41CD2" w:rsidRDefault="00591089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7A7F">
              <w:rPr>
                <w:rFonts w:ascii="Times New Roman" w:hAnsi="Times New Roman"/>
                <w:sz w:val="24"/>
                <w:szCs w:val="24"/>
              </w:rPr>
              <w:t>–</w:t>
            </w:r>
            <w:r w:rsidR="00C1007E" w:rsidRPr="00A4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F">
              <w:rPr>
                <w:rFonts w:ascii="Times New Roman" w:hAnsi="Times New Roman"/>
                <w:sz w:val="24"/>
                <w:szCs w:val="24"/>
              </w:rPr>
              <w:t>61</w:t>
            </w:r>
            <w:r w:rsidR="00477A7F">
              <w:rPr>
                <w:rFonts w:ascii="Times New Roman" w:hAnsi="Times New Roman"/>
                <w:sz w:val="24"/>
                <w:szCs w:val="24"/>
              </w:rPr>
              <w:t>0,0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1007E" w:rsidRPr="00A41CD2" w:rsidRDefault="004D346B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*2019 год -</w:t>
            </w:r>
            <w:r w:rsidR="00C1007E" w:rsidRPr="00A4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553BE1" w:rsidRPr="00D24C5E" w:rsidRDefault="00C1007E" w:rsidP="00D979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</w:t>
            </w:r>
            <w:r w:rsidR="00AA3205">
              <w:rPr>
                <w:rFonts w:ascii="Times New Roman" w:hAnsi="Times New Roman"/>
                <w:sz w:val="24"/>
                <w:szCs w:val="24"/>
              </w:rPr>
              <w:t>о</w:t>
            </w:r>
            <w:r w:rsidR="00591089">
              <w:rPr>
                <w:rFonts w:ascii="Times New Roman" w:hAnsi="Times New Roman"/>
                <w:sz w:val="24"/>
                <w:szCs w:val="24"/>
              </w:rPr>
              <w:t>грамме:</w:t>
            </w:r>
            <w:r w:rsidR="00D4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D24">
              <w:rPr>
                <w:rFonts w:ascii="Times New Roman" w:hAnsi="Times New Roman"/>
                <w:sz w:val="24"/>
                <w:szCs w:val="24"/>
              </w:rPr>
              <w:t>11</w:t>
            </w:r>
            <w:r w:rsidR="00D9795F">
              <w:rPr>
                <w:rFonts w:ascii="Times New Roman" w:hAnsi="Times New Roman"/>
                <w:sz w:val="24"/>
                <w:szCs w:val="24"/>
              </w:rPr>
              <w:t>3</w:t>
            </w:r>
            <w:r w:rsidR="00166D24">
              <w:rPr>
                <w:rFonts w:ascii="Times New Roman" w:hAnsi="Times New Roman"/>
                <w:sz w:val="24"/>
                <w:szCs w:val="24"/>
              </w:rPr>
              <w:t>4,6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166D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11</w:t>
            </w:r>
            <w:r w:rsidR="00D9795F">
              <w:rPr>
                <w:rFonts w:ascii="Times New Roman" w:hAnsi="Times New Roman"/>
                <w:sz w:val="24"/>
                <w:szCs w:val="24"/>
              </w:rPr>
              <w:t>3</w:t>
            </w:r>
            <w:r w:rsidR="00166D24">
              <w:rPr>
                <w:rFonts w:ascii="Times New Roman" w:hAnsi="Times New Roman"/>
                <w:sz w:val="24"/>
                <w:szCs w:val="24"/>
              </w:rPr>
              <w:t>4,6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–</w:t>
            </w:r>
            <w:r w:rsidR="00C21ECA" w:rsidRPr="00D2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B7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3BE1" w:rsidRPr="00D24C5E" w:rsidRDefault="00C21ECA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в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108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91089">
              <w:rPr>
                <w:rFonts w:ascii="Times New Roman" w:hAnsi="Times New Roman"/>
                <w:sz w:val="24"/>
                <w:szCs w:val="24"/>
              </w:rPr>
              <w:t xml:space="preserve">. по годам: </w:t>
            </w:r>
            <w:r w:rsidR="00A200E8">
              <w:rPr>
                <w:rFonts w:ascii="Times New Roman" w:hAnsi="Times New Roman"/>
                <w:sz w:val="24"/>
                <w:szCs w:val="24"/>
              </w:rPr>
              <w:t>2</w:t>
            </w:r>
            <w:r w:rsidR="00591089">
              <w:rPr>
                <w:rFonts w:ascii="Times New Roman" w:hAnsi="Times New Roman"/>
                <w:sz w:val="24"/>
                <w:szCs w:val="24"/>
              </w:rPr>
              <w:t>017 г.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4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54F0E">
              <w:rPr>
                <w:rFonts w:ascii="Times New Roman" w:hAnsi="Times New Roman"/>
                <w:sz w:val="24"/>
                <w:szCs w:val="24"/>
              </w:rPr>
              <w:t>524,6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18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53BE1" w:rsidRPr="00D24C5E" w:rsidRDefault="00591089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53BE1" w:rsidRPr="00D24C5E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95F">
              <w:rPr>
                <w:rFonts w:ascii="Times New Roman" w:hAnsi="Times New Roman"/>
                <w:sz w:val="24"/>
                <w:szCs w:val="24"/>
              </w:rPr>
              <w:t>61</w:t>
            </w:r>
            <w:r w:rsidR="00166D24">
              <w:rPr>
                <w:rFonts w:ascii="Times New Roman" w:hAnsi="Times New Roman"/>
                <w:sz w:val="24"/>
                <w:szCs w:val="24"/>
              </w:rPr>
              <w:t>0</w:t>
            </w:r>
            <w:r w:rsidR="00477A7F">
              <w:rPr>
                <w:rFonts w:ascii="Times New Roman" w:hAnsi="Times New Roman"/>
                <w:sz w:val="24"/>
                <w:szCs w:val="24"/>
              </w:rPr>
              <w:t>,0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53BE1" w:rsidRPr="00D24C5E" w:rsidRDefault="004D346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591089">
              <w:rPr>
                <w:rFonts w:ascii="Times New Roman" w:hAnsi="Times New Roman"/>
                <w:sz w:val="24"/>
                <w:szCs w:val="24"/>
              </w:rPr>
              <w:t>2019</w:t>
            </w:r>
            <w:r w:rsidR="00553BE1" w:rsidRPr="00D24C5E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E82369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0,0 тыс. руб.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042EC" w:rsidRDefault="00D4794E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Default="00D4794E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Pr="006A4F36" w:rsidRDefault="004D346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D4794E">
              <w:rPr>
                <w:rFonts w:ascii="Times New Roman" w:hAnsi="Times New Roman"/>
                <w:sz w:val="24"/>
                <w:szCs w:val="24"/>
              </w:rPr>
              <w:t>2019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0,0 тыс. </w:t>
            </w:r>
            <w:proofErr w:type="spellStart"/>
            <w:r w:rsidR="00FE545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="00FE545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</w:t>
            </w:r>
            <w:r w:rsidR="00591089">
              <w:rPr>
                <w:rFonts w:ascii="Times New Roman" w:hAnsi="Times New Roman"/>
                <w:sz w:val="24"/>
                <w:szCs w:val="24"/>
              </w:rPr>
              <w:t>т –</w:t>
            </w:r>
            <w:r w:rsidR="00E8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042EC" w:rsidRDefault="00FE5452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4D346B">
              <w:rPr>
                <w:rFonts w:ascii="Times New Roman" w:hAnsi="Times New Roman"/>
                <w:sz w:val="24"/>
                <w:szCs w:val="24"/>
              </w:rPr>
              <w:t>–</w:t>
            </w:r>
            <w:r w:rsidR="00B0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Default="00FE5452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D346B"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="00D97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Pr="006A4F36" w:rsidRDefault="004D346B" w:rsidP="004D346B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FE5452">
              <w:rPr>
                <w:rFonts w:ascii="Times New Roman" w:hAnsi="Times New Roman"/>
                <w:sz w:val="24"/>
                <w:szCs w:val="24"/>
              </w:rPr>
              <w:t>2019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Вне</w:t>
            </w:r>
            <w:r w:rsidR="00FE5452">
              <w:rPr>
                <w:rFonts w:ascii="Times New Roman" w:hAnsi="Times New Roman"/>
                <w:sz w:val="24"/>
                <w:szCs w:val="24"/>
              </w:rPr>
              <w:t>бюджетные источники - 0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4F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4F36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088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(ФИО, должность, </w:t>
            </w:r>
            <w:r w:rsidR="00267B70" w:rsidRPr="006A4F36">
              <w:rPr>
                <w:rFonts w:ascii="Times New Roman" w:hAnsi="Times New Roman"/>
                <w:i/>
                <w:sz w:val="24"/>
                <w:szCs w:val="24"/>
              </w:rPr>
              <w:t>телефон)</w:t>
            </w:r>
            <w:r w:rsidR="00267B70">
              <w:rPr>
                <w:rFonts w:ascii="Times New Roman" w:hAnsi="Times New Roman"/>
                <w:i/>
                <w:sz w:val="24"/>
                <w:szCs w:val="24"/>
              </w:rPr>
              <w:t xml:space="preserve"> Епифанов</w:t>
            </w:r>
            <w:r w:rsidR="00E82A76">
              <w:rPr>
                <w:rFonts w:ascii="Times New Roman" w:hAnsi="Times New Roman"/>
                <w:i/>
                <w:sz w:val="24"/>
                <w:szCs w:val="24"/>
              </w:rPr>
              <w:t xml:space="preserve"> Павел Андреевич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, ведущий специалист УКТС и МП 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Т: 8(48534)2</w:t>
            </w:r>
            <w:r w:rsidR="00E82A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36-51</w:t>
            </w:r>
          </w:p>
        </w:tc>
      </w:tr>
    </w:tbl>
    <w:p w:rsidR="00553BE1" w:rsidRDefault="00553BE1" w:rsidP="00553BE1">
      <w:pPr>
        <w:tabs>
          <w:tab w:val="left" w:pos="15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7B70" w:rsidRDefault="00267B70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E1" w:rsidRPr="00A42E4B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4B">
        <w:rPr>
          <w:rFonts w:ascii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:rsidR="00553BE1" w:rsidRPr="006A4F36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276"/>
      </w:tblGrid>
      <w:tr w:rsidR="00553BE1" w:rsidRPr="006A4F36" w:rsidTr="006754FD">
        <w:trPr>
          <w:trHeight w:val="416"/>
        </w:trPr>
        <w:tc>
          <w:tcPr>
            <w:tcW w:w="68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№№ </w:t>
            </w:r>
            <w:proofErr w:type="gramStart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553BE1" w:rsidRPr="006A4F36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  <w:r w:rsidR="005612F5" w:rsidRPr="006A4F36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53BE1" w:rsidRPr="006A4F36" w:rsidRDefault="00553BE1" w:rsidP="001E55D6">
            <w:pPr>
              <w:jc w:val="center"/>
            </w:pPr>
            <w:r>
              <w:t xml:space="preserve">Оценка расходов </w:t>
            </w:r>
            <w:r w:rsidR="005612F5">
              <w:t xml:space="preserve">(тыс. </w:t>
            </w:r>
            <w:r>
              <w:t xml:space="preserve">руб.),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553BE1" w:rsidRPr="006A4F36" w:rsidTr="006754FD">
        <w:trPr>
          <w:cantSplit/>
          <w:trHeight w:val="321"/>
        </w:trPr>
        <w:tc>
          <w:tcPr>
            <w:tcW w:w="68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BE1" w:rsidRPr="006A4F36" w:rsidRDefault="00A200E8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4794E">
              <w:rPr>
                <w:rFonts w:ascii="Times New Roman" w:hAnsi="Times New Roman"/>
                <w:bCs/>
                <w:sz w:val="24"/>
                <w:szCs w:val="24"/>
              </w:rPr>
              <w:t>017</w:t>
            </w:r>
            <w:r w:rsidR="00553BE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479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553BE1" w:rsidRPr="006A4F36" w:rsidRDefault="00FE5452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553BE1"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4794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53BE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553BE1" w:rsidRPr="006A4F36" w:rsidTr="006754FD">
        <w:tc>
          <w:tcPr>
            <w:tcW w:w="68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91089" w:rsidRPr="006A4F36" w:rsidTr="006754FD">
        <w:tc>
          <w:tcPr>
            <w:tcW w:w="680" w:type="dxa"/>
            <w:vMerge w:val="restart"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C204F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591089" w:rsidRPr="006A4F36" w:rsidRDefault="007C204F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61">
              <w:rPr>
                <w:rFonts w:ascii="Times New Roman" w:hAnsi="Times New Roman"/>
                <w:bCs/>
                <w:sz w:val="24"/>
                <w:szCs w:val="24"/>
              </w:rPr>
              <w:t xml:space="preserve">МЦП </w:t>
            </w:r>
            <w:r w:rsidR="00591089" w:rsidRPr="003C4E61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 xml:space="preserve">культуры и спорта в </w:t>
            </w:r>
            <w:proofErr w:type="gramStart"/>
            <w:r w:rsidR="00591089" w:rsidRPr="006A4F36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>Ямском</w:t>
            </w:r>
            <w:proofErr w:type="gramEnd"/>
            <w:r w:rsidR="00591089" w:rsidRPr="006A4F3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  <w:p w:rsidR="00591089" w:rsidRPr="006A4F36" w:rsidRDefault="005612F5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2017-2019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</w:tcPr>
          <w:p w:rsidR="00591089" w:rsidRPr="006A4F36" w:rsidRDefault="00D9795F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  <w:r w:rsidR="00166D24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591089" w:rsidRPr="006A4F36" w:rsidRDefault="00E54F0E" w:rsidP="00E54F0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524,6</w:t>
            </w:r>
          </w:p>
        </w:tc>
        <w:tc>
          <w:tcPr>
            <w:tcW w:w="1417" w:type="dxa"/>
          </w:tcPr>
          <w:p w:rsidR="00591089" w:rsidRPr="006A4F36" w:rsidRDefault="00166D24" w:rsidP="00D9795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979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77A7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91089" w:rsidRPr="006A4F36" w:rsidRDefault="005612F5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91089" w:rsidRPr="00B5209E" w:rsidTr="006754FD">
        <w:tc>
          <w:tcPr>
            <w:tcW w:w="680" w:type="dxa"/>
            <w:vMerge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</w:tcPr>
          <w:p w:rsidR="00591089" w:rsidRPr="00923B96" w:rsidRDefault="00D9795F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  <w:r w:rsidR="00166D24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591089" w:rsidRPr="00923B96" w:rsidRDefault="00E54F0E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524,6</w:t>
            </w:r>
          </w:p>
        </w:tc>
        <w:tc>
          <w:tcPr>
            <w:tcW w:w="1417" w:type="dxa"/>
            <w:shd w:val="clear" w:color="auto" w:fill="FFFFFF" w:themeFill="background1"/>
          </w:tcPr>
          <w:p w:rsidR="00477A7F" w:rsidRPr="00065220" w:rsidRDefault="00D9795F" w:rsidP="00477A7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61</w:t>
            </w:r>
            <w:r w:rsidR="00477A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91089" w:rsidRPr="00065220" w:rsidRDefault="005612F5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82369" w:rsidRPr="00B5209E" w:rsidTr="006754FD">
        <w:tc>
          <w:tcPr>
            <w:tcW w:w="680" w:type="dxa"/>
            <w:vMerge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E82369" w:rsidRPr="00923B96" w:rsidRDefault="00E82369" w:rsidP="004D346B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369" w:rsidRPr="00923B96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82369" w:rsidRPr="00B5209E" w:rsidTr="006754FD">
        <w:tc>
          <w:tcPr>
            <w:tcW w:w="680" w:type="dxa"/>
            <w:vMerge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E82369" w:rsidRPr="00923B96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369" w:rsidRPr="00923B96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53BE1" w:rsidRPr="00D2034F" w:rsidRDefault="00553BE1" w:rsidP="00E82A76">
      <w:pPr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</w:p>
    <w:p w:rsidR="00553BE1" w:rsidRPr="003C4E61" w:rsidRDefault="00553BE1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4E61">
        <w:rPr>
          <w:rFonts w:ascii="Times New Roman" w:hAnsi="Times New Roman" w:cs="Times New Roman"/>
          <w:sz w:val="28"/>
          <w:szCs w:val="28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</w:t>
      </w:r>
      <w:r w:rsidR="00977275" w:rsidRPr="003C4E61">
        <w:rPr>
          <w:rFonts w:ascii="Times New Roman" w:hAnsi="Times New Roman" w:cs="Times New Roman"/>
          <w:sz w:val="28"/>
          <w:szCs w:val="28"/>
        </w:rPr>
        <w:t>представителей муниципального</w:t>
      </w:r>
      <w:r w:rsidRPr="003C4E61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3C4E61">
        <w:rPr>
          <w:rFonts w:ascii="Times New Roman" w:hAnsi="Times New Roman" w:cs="Times New Roman"/>
          <w:sz w:val="28"/>
          <w:szCs w:val="28"/>
        </w:rPr>
        <w:t>района о</w:t>
      </w:r>
      <w:r w:rsidRPr="003C4E61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gramStart"/>
      <w:r w:rsidRPr="003C4E6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C4E61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(далее решение о бюджете), и внебюджетных источников.  </w:t>
      </w:r>
    </w:p>
    <w:p w:rsidR="00553BE1" w:rsidRPr="00A42E4B" w:rsidRDefault="00553BE1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3BE1" w:rsidRPr="00A42E4B" w:rsidRDefault="00553BE1" w:rsidP="00A42E4B">
      <w:pPr>
        <w:tabs>
          <w:tab w:val="left" w:pos="1440"/>
        </w:tabs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5. Система управления реал</w:t>
      </w:r>
      <w:r w:rsidR="008E05E9" w:rsidRPr="00A42E4B">
        <w:rPr>
          <w:rFonts w:ascii="Times New Roman" w:hAnsi="Times New Roman" w:cs="Times New Roman"/>
          <w:b/>
          <w:bCs/>
          <w:sz w:val="28"/>
          <w:szCs w:val="28"/>
        </w:rPr>
        <w:t>изацией Муниципальной программы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  Т</w:t>
      </w:r>
      <w:r w:rsidR="00A64548">
        <w:rPr>
          <w:rFonts w:ascii="Times New Roman" w:hAnsi="Times New Roman" w:cs="Times New Roman"/>
          <w:sz w:val="28"/>
          <w:szCs w:val="28"/>
        </w:rPr>
        <w:t>екущее управление р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еализацией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– Управлением культуры, туризма, спорта и молодежной политики: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lastRenderedPageBreak/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50ED">
        <w:rPr>
          <w:rFonts w:ascii="Times New Roman" w:hAnsi="Times New Roman" w:cs="Times New Roman"/>
          <w:sz w:val="28"/>
          <w:szCs w:val="28"/>
        </w:rPr>
        <w:t>несет ответственност</w:t>
      </w:r>
      <w:r w:rsidR="00CB50ED">
        <w:rPr>
          <w:rFonts w:ascii="Times New Roman" w:hAnsi="Times New Roman" w:cs="Times New Roman"/>
          <w:sz w:val="28"/>
          <w:szCs w:val="28"/>
        </w:rPr>
        <w:t>ь з</w:t>
      </w:r>
      <w:r w:rsidR="00A200E8">
        <w:rPr>
          <w:rFonts w:ascii="Times New Roman" w:hAnsi="Times New Roman" w:cs="Times New Roman"/>
          <w:sz w:val="28"/>
          <w:szCs w:val="28"/>
        </w:rPr>
        <w:t>а своевременную реализацию прог</w:t>
      </w:r>
      <w:r w:rsidR="00CB50ED">
        <w:rPr>
          <w:rFonts w:ascii="Times New Roman" w:hAnsi="Times New Roman" w:cs="Times New Roman"/>
          <w:sz w:val="28"/>
          <w:szCs w:val="28"/>
        </w:rPr>
        <w:t>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proofErr w:type="gramEnd"/>
      <w:r w:rsidRPr="00CB50ED">
        <w:rPr>
          <w:rFonts w:ascii="Times New Roman" w:hAnsi="Times New Roman" w:cs="Times New Roman"/>
          <w:sz w:val="28"/>
          <w:szCs w:val="28"/>
        </w:rPr>
        <w:t xml:space="preserve"> управление её Участниками, контролирует целевое и эффективное использование средств; 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- представляют (Администрации </w:t>
      </w:r>
      <w:proofErr w:type="gramStart"/>
      <w:r w:rsidRPr="00CB50E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B50ED">
        <w:rPr>
          <w:rFonts w:ascii="Times New Roman" w:hAnsi="Times New Roman" w:cs="Times New Roman"/>
          <w:sz w:val="28"/>
          <w:szCs w:val="28"/>
        </w:rPr>
        <w:t xml:space="preserve"> МР) бюдже</w:t>
      </w:r>
      <w:r w:rsidR="00A64548" w:rsidRPr="00CB50ED">
        <w:rPr>
          <w:rFonts w:ascii="Times New Roman" w:hAnsi="Times New Roman" w:cs="Times New Roman"/>
          <w:sz w:val="28"/>
          <w:szCs w:val="28"/>
        </w:rPr>
        <w:t>тные заявки по финансированию М</w:t>
      </w:r>
      <w:r w:rsidRPr="00CB50ED">
        <w:rPr>
          <w:rFonts w:ascii="Times New Roman" w:hAnsi="Times New Roman" w:cs="Times New Roman"/>
          <w:sz w:val="28"/>
          <w:szCs w:val="28"/>
        </w:rPr>
        <w:t>П на очередной финансовый год и плановый период;</w:t>
      </w:r>
    </w:p>
    <w:p w:rsidR="008E05E9" w:rsidRPr="00CB50ED" w:rsidRDefault="00CB50ED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</w:t>
      </w:r>
      <w:r w:rsidR="008E05E9" w:rsidRPr="00CB50E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вправе принимать решения о внесении изменений в перечни мероприятий, сроки их реализации, а </w:t>
      </w:r>
      <w:r w:rsidR="00A64548" w:rsidRPr="00CB50ED">
        <w:rPr>
          <w:rFonts w:ascii="Times New Roman" w:hAnsi="Times New Roman" w:cs="Times New Roman"/>
          <w:sz w:val="28"/>
          <w:szCs w:val="28"/>
        </w:rPr>
        <w:t>также об объемах</w:t>
      </w:r>
      <w:r w:rsidR="008E05E9" w:rsidRPr="00CB50ED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программных мероприятий.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ий, Ответственный исполнитель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при необходимости уточняет планируемые к достижению значения количественных и качествен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ных показателей эффективности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очного прекращения реализации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3C4E61" w:rsidRPr="00CB50ED">
        <w:rPr>
          <w:rFonts w:ascii="Times New Roman" w:hAnsi="Times New Roman" w:cs="Times New Roman"/>
          <w:sz w:val="28"/>
          <w:szCs w:val="28"/>
        </w:rPr>
        <w:t>ся Ответственным исполнителем 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и оформляется нормативным правовым актом.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По </w:t>
      </w:r>
      <w:r w:rsidR="00F43D24" w:rsidRPr="00CB5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4E61" w:rsidRPr="00CB50ED">
        <w:rPr>
          <w:rFonts w:ascii="Times New Roman" w:hAnsi="Times New Roman" w:cs="Times New Roman"/>
          <w:sz w:val="28"/>
          <w:szCs w:val="28"/>
        </w:rPr>
        <w:t>п</w:t>
      </w:r>
      <w:r w:rsidR="00F43D24" w:rsidRPr="00CB50ED">
        <w:rPr>
          <w:rFonts w:ascii="Times New Roman" w:hAnsi="Times New Roman" w:cs="Times New Roman"/>
          <w:sz w:val="28"/>
          <w:szCs w:val="28"/>
        </w:rPr>
        <w:t>рограмме</w:t>
      </w:r>
      <w:r w:rsidRPr="00CB50ED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её реализации.</w:t>
      </w:r>
    </w:p>
    <w:p w:rsidR="007C148C" w:rsidRPr="00374469" w:rsidRDefault="007C148C" w:rsidP="007C148C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4469">
        <w:rPr>
          <w:rFonts w:ascii="Times New Roman" w:hAnsi="Times New Roman" w:cs="Times New Roman"/>
          <w:sz w:val="28"/>
          <w:szCs w:val="28"/>
        </w:rPr>
        <w:t xml:space="preserve">Ответственный исполнитель  МП  направляют   </w:t>
      </w:r>
      <w:proofErr w:type="spellStart"/>
      <w:r w:rsidR="009D533C">
        <w:rPr>
          <w:rFonts w:ascii="Times New Roman" w:hAnsi="Times New Roman" w:cs="Times New Roman"/>
          <w:sz w:val="28"/>
          <w:szCs w:val="28"/>
        </w:rPr>
        <w:t>нформацию</w:t>
      </w:r>
      <w:proofErr w:type="spellEnd"/>
      <w:r w:rsidR="009D533C">
        <w:rPr>
          <w:rFonts w:ascii="Times New Roman" w:hAnsi="Times New Roman" w:cs="Times New Roman"/>
          <w:sz w:val="28"/>
          <w:szCs w:val="28"/>
        </w:rPr>
        <w:t xml:space="preserve"> о ходе реализации М</w:t>
      </w:r>
      <w:r w:rsidRPr="00374469">
        <w:rPr>
          <w:rFonts w:ascii="Times New Roman" w:hAnsi="Times New Roman" w:cs="Times New Roman"/>
          <w:sz w:val="28"/>
          <w:szCs w:val="28"/>
        </w:rPr>
        <w:t>П</w:t>
      </w:r>
      <w:r w:rsidR="009D533C">
        <w:rPr>
          <w:rFonts w:ascii="Times New Roman" w:hAnsi="Times New Roman" w:cs="Times New Roman"/>
          <w:sz w:val="28"/>
          <w:szCs w:val="28"/>
        </w:rPr>
        <w:t xml:space="preserve"> в отдел экономики и предпринимательской деятельности</w:t>
      </w:r>
      <w:r w:rsidRPr="00374469">
        <w:rPr>
          <w:rFonts w:ascii="Times New Roman" w:hAnsi="Times New Roman" w:cs="Times New Roman"/>
          <w:sz w:val="28"/>
          <w:szCs w:val="28"/>
        </w:rPr>
        <w:t>, использовании финансовых средств (по согласованию с Управлением финансов):</w:t>
      </w:r>
    </w:p>
    <w:p w:rsidR="007C148C" w:rsidRPr="00374469" w:rsidRDefault="007C148C" w:rsidP="007C148C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4469">
        <w:rPr>
          <w:rFonts w:ascii="Times New Roman" w:hAnsi="Times New Roman" w:cs="Times New Roman"/>
          <w:sz w:val="28"/>
          <w:szCs w:val="28"/>
        </w:rPr>
        <w:t xml:space="preserve">- отчёт о выполнении МЦП/ВЦП за 6 месяцев по установленной форме в срок до </w:t>
      </w:r>
      <w:r w:rsidR="009D533C">
        <w:rPr>
          <w:rFonts w:ascii="Times New Roman" w:hAnsi="Times New Roman" w:cs="Times New Roman"/>
          <w:sz w:val="28"/>
          <w:szCs w:val="28"/>
        </w:rPr>
        <w:t>20</w:t>
      </w:r>
      <w:r w:rsidRPr="00374469">
        <w:rPr>
          <w:rFonts w:ascii="Times New Roman" w:hAnsi="Times New Roman" w:cs="Times New Roman"/>
          <w:sz w:val="28"/>
          <w:szCs w:val="28"/>
        </w:rPr>
        <w:t xml:space="preserve"> июля;</w:t>
      </w:r>
    </w:p>
    <w:p w:rsidR="007C148C" w:rsidRPr="00374469" w:rsidRDefault="007C148C" w:rsidP="007C148C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4469">
        <w:rPr>
          <w:rFonts w:ascii="Times New Roman" w:hAnsi="Times New Roman" w:cs="Times New Roman"/>
          <w:sz w:val="28"/>
          <w:szCs w:val="28"/>
        </w:rPr>
        <w:t xml:space="preserve">- доклад о ходе реализации МЦП/ВЦП по исполнению программы за год или весь период действия до </w:t>
      </w:r>
      <w:r w:rsidR="009D533C">
        <w:rPr>
          <w:rFonts w:ascii="Times New Roman" w:hAnsi="Times New Roman" w:cs="Times New Roman"/>
          <w:sz w:val="28"/>
          <w:szCs w:val="28"/>
        </w:rPr>
        <w:t>15</w:t>
      </w:r>
      <w:r w:rsidRPr="00374469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отчётным годом.</w:t>
      </w:r>
    </w:p>
    <w:p w:rsidR="007C148C" w:rsidRPr="00374469" w:rsidRDefault="007C148C" w:rsidP="007C148C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4469">
        <w:rPr>
          <w:rFonts w:ascii="Times New Roman" w:hAnsi="Times New Roman" w:cs="Times New Roman"/>
          <w:sz w:val="28"/>
          <w:szCs w:val="28"/>
        </w:rPr>
        <w:t xml:space="preserve"> Доклад о ходе реализации МЦП/ВЦП должен содержать:</w:t>
      </w:r>
    </w:p>
    <w:p w:rsidR="007C148C" w:rsidRPr="00374469" w:rsidRDefault="007C148C" w:rsidP="007C148C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4469">
        <w:rPr>
          <w:rFonts w:ascii="Times New Roman" w:hAnsi="Times New Roman" w:cs="Times New Roman"/>
          <w:sz w:val="28"/>
          <w:szCs w:val="28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7C148C" w:rsidRPr="00374469" w:rsidRDefault="007C148C" w:rsidP="007C148C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4469">
        <w:rPr>
          <w:rFonts w:ascii="Times New Roman" w:hAnsi="Times New Roman" w:cs="Times New Roman"/>
          <w:sz w:val="28"/>
          <w:szCs w:val="28"/>
        </w:rPr>
        <w:lastRenderedPageBreak/>
        <w:t xml:space="preserve">2) отчёт о выполнении МЦП/ВЦП по форме согласно приложению </w:t>
      </w:r>
      <w:r w:rsidR="009D533C">
        <w:rPr>
          <w:rFonts w:ascii="Times New Roman" w:hAnsi="Times New Roman" w:cs="Times New Roman"/>
          <w:sz w:val="28"/>
          <w:szCs w:val="28"/>
        </w:rPr>
        <w:t>10</w:t>
      </w:r>
      <w:r w:rsidRPr="00374469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8E05E9" w:rsidRPr="00A42E4B" w:rsidRDefault="00CB50ED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</w:t>
      </w:r>
      <w:r w:rsidR="008E05E9" w:rsidRPr="00A42E4B">
        <w:rPr>
          <w:rFonts w:ascii="Times New Roman" w:hAnsi="Times New Roman" w:cs="Times New Roman"/>
          <w:sz w:val="28"/>
          <w:szCs w:val="28"/>
        </w:rPr>
        <w:t>рограммы организует размещение в средствах массовой информации, а также на официальном сайте Администрации муниципального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, материалов о ходе реализации п</w:t>
      </w:r>
      <w:r w:rsidR="008E05E9" w:rsidRPr="00A42E4B">
        <w:rPr>
          <w:rFonts w:ascii="Times New Roman" w:hAnsi="Times New Roman" w:cs="Times New Roman"/>
          <w:sz w:val="28"/>
          <w:szCs w:val="28"/>
        </w:rPr>
        <w:t>рограммы.</w:t>
      </w:r>
    </w:p>
    <w:p w:rsidR="008E05E9" w:rsidRPr="00A42E4B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8E05E9" w:rsidRPr="00A42E4B" w:rsidSect="006754F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53BE1" w:rsidRPr="00A64548" w:rsidRDefault="00553BE1" w:rsidP="005D6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64548" w:rsidRDefault="00553BE1" w:rsidP="00553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548">
        <w:rPr>
          <w:rFonts w:ascii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tbl>
      <w:tblPr>
        <w:tblStyle w:val="23"/>
        <w:tblW w:w="1495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559"/>
        <w:gridCol w:w="992"/>
        <w:gridCol w:w="1276"/>
        <w:gridCol w:w="992"/>
        <w:gridCol w:w="1134"/>
        <w:gridCol w:w="1801"/>
      </w:tblGrid>
      <w:tr w:rsidR="00E54F0E" w:rsidRPr="006754FD" w:rsidTr="006754FD">
        <w:trPr>
          <w:jc w:val="center"/>
        </w:trPr>
        <w:tc>
          <w:tcPr>
            <w:tcW w:w="753" w:type="dxa"/>
            <w:vMerge w:val="restart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69" w:type="dxa"/>
            <w:vMerge w:val="restart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Исполнители, участники (главные распорядители)</w:t>
            </w:r>
          </w:p>
        </w:tc>
        <w:tc>
          <w:tcPr>
            <w:tcW w:w="1559" w:type="dxa"/>
            <w:vMerge w:val="restart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финанс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4394" w:type="dxa"/>
            <w:gridSpan w:val="4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Объёмы финансирования,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01" w:type="dxa"/>
            <w:vMerge w:val="restart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Ожидаемый результат, </w:t>
            </w:r>
          </w:p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срок исполнения мероприятия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402" w:type="dxa"/>
            <w:gridSpan w:val="3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>. по годам реализации</w:t>
            </w:r>
          </w:p>
        </w:tc>
        <w:tc>
          <w:tcPr>
            <w:tcW w:w="1801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*2019 г.</w:t>
            </w:r>
          </w:p>
        </w:tc>
        <w:tc>
          <w:tcPr>
            <w:tcW w:w="1801" w:type="dxa"/>
            <w:vMerge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работу с ветеранами и инвалидами;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работу тренеров и работников физической </w:t>
            </w: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10 публикаций, 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Итого по задаче 1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 xml:space="preserve">Задача 2. Совершенствование системы управления физкультурно-спортивным движением в </w:t>
            </w:r>
            <w:proofErr w:type="gramStart"/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Гаврилов-Ямском</w:t>
            </w:r>
            <w:proofErr w:type="gramEnd"/>
            <w:r w:rsidRPr="006754FD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муниципальном районе, кадровое обеспечение, совершенствование нормативно правовой базы.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1. Разработка муниципальных правовых актов по реализации настоящей программы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2. Подготовка специалистов по физической культуре и спорту.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3. Совершенствование нормативов финансирования мероприятий физической культуры и спорта в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муниципальном районе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4. Обеспечение участия специалистов в совещаниях-семинарах, проводимых департаментом по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ФКСиМП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Ярославской области, федерациями по видам спорта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5. Ведение базы данных основных показателей физкультурно-массовой работы в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МР,</w:t>
            </w:r>
          </w:p>
          <w:p w:rsidR="00E54F0E" w:rsidRPr="006754FD" w:rsidRDefault="00E54F0E" w:rsidP="00E54F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Контроля в рамках государственной статистической отчетности 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(формы 1-ФК, 3-ЛФК, 5-ФК)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Раз в год 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6.Организация работы   со спортивными организациями договоров о совместной деятельности по 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7. Подготовка материалов к рассмотрению на коллегии департаментом </w:t>
            </w: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ФКСиМП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Ярославской области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Раз в год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8. Проведение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Итого по задаче 2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Задача 3. Повышение эффективности физического воспитания в учреждениях образования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профтехобразования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>, проведение соревнований по сдаче норм ГТО.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  <w:r w:rsidRPr="006754FD">
              <w:rPr>
                <w:rFonts w:ascii="Times New Roman" w:hAnsi="Times New Roman"/>
                <w:sz w:val="26"/>
                <w:szCs w:val="26"/>
              </w:rPr>
              <w:br/>
              <w:t>ВАК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РГАТУ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ПК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КФК учебных заведений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3. Проведение </w:t>
            </w: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«Мини – футбол в школу» и др.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54F0E" w:rsidRPr="006754FD" w:rsidTr="006754FD">
        <w:trPr>
          <w:trHeight w:val="2640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E54F0E" w:rsidRPr="006754FD" w:rsidTr="006754FD">
        <w:trPr>
          <w:trHeight w:val="2250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ОБ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E54F0E" w:rsidRPr="006754FD" w:rsidTr="006754FD">
        <w:trPr>
          <w:trHeight w:val="285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Итог по задаче 3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 xml:space="preserve">Задача 4 Развитие физической культуры на </w:t>
            </w:r>
            <w:r w:rsidRPr="006754F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производстве, по месту жительства и отдыха населения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2 Организация 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оздоровительных группах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Администрации поселений совместно с КФК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Постоянное привлечение различных слоёв населения района к регулярным занятиям физической культурой и спортом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Итого по задаче 4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Задача 5.</w:t>
            </w: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 xml:space="preserve"> Развитие физической культуры и спорта среди инвалидов и ветеранов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2. Организация районных спортивно-массовых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среди инвалидов и ветеранов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Сохранение здоровья, адаптация к полноценной жизнедеятельности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Итого по задаче 5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579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Задача 6.</w:t>
            </w: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477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1108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1. Организация проведения турниров клуба «64»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ДЮСШ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54F0E" w:rsidRPr="006754FD" w:rsidTr="006754FD">
        <w:trPr>
          <w:trHeight w:val="870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1. Организация и проведение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межпоселенческих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спортивных соревнований «Снежинка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Лахости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УКТСиМП</w:t>
            </w:r>
            <w:proofErr w:type="spellEnd"/>
          </w:p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Митинского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КФК (по согласованию)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220,0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110,0</w:t>
            </w:r>
          </w:p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2. Организация   и проведение массовых спортивных соревнований районного и межмуниципального уровня.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  <w:proofErr w:type="gramEnd"/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131,0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76,0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55,0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54F0E" w:rsidRPr="006754FD" w:rsidTr="006754FD">
        <w:trPr>
          <w:trHeight w:val="2036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3.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70,0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 мере надобности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4. Проведение </w:t>
            </w: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УКТС и МП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Администрация </w:t>
            </w: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Шопшинского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поселения (по согласованию)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6.6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5. Организация и 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ОДН и ЗП (по согласованию)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6.7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Политехнический колледж.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6.9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8.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6.10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9.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Участие КФК АГАТ в чемпионате области по </w:t>
            </w: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футболу.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УКТСиМП</w:t>
            </w:r>
            <w:proofErr w:type="spellEnd"/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 «Агат»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БМР 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      40,0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Половина года</w:t>
            </w:r>
          </w:p>
        </w:tc>
      </w:tr>
      <w:tr w:rsidR="00E54F0E" w:rsidRPr="006754FD" w:rsidTr="006754FD">
        <w:trPr>
          <w:trHeight w:val="2160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6.11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10.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РОО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2415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6.12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11.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УКТСиМП</w:t>
            </w:r>
            <w:proofErr w:type="spellEnd"/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ВАК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ВШ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Великосельское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БМР 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1920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6.13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Спартакиады трудящихся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МР, участие в Спартакиаде трудящихся Гаврилов-Ямского МР.</w:t>
            </w:r>
          </w:p>
        </w:tc>
        <w:tc>
          <w:tcPr>
            <w:tcW w:w="2874" w:type="dxa"/>
          </w:tcPr>
          <w:p w:rsidR="00166D24" w:rsidRPr="006754FD" w:rsidRDefault="00166D24" w:rsidP="00166D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УКТСиМП</w:t>
            </w:r>
            <w:proofErr w:type="spellEnd"/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299,6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176,6</w:t>
            </w:r>
          </w:p>
        </w:tc>
        <w:tc>
          <w:tcPr>
            <w:tcW w:w="992" w:type="dxa"/>
          </w:tcPr>
          <w:p w:rsidR="00E54F0E" w:rsidRPr="006754FD" w:rsidRDefault="00E54F0E" w:rsidP="00815B2A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</w:t>
            </w:r>
            <w:r w:rsidR="00815B2A" w:rsidRPr="006754FD">
              <w:rPr>
                <w:rFonts w:ascii="Times New Roman" w:hAnsi="Times New Roman"/>
                <w:sz w:val="26"/>
                <w:szCs w:val="26"/>
              </w:rPr>
              <w:t>3</w:t>
            </w:r>
            <w:r w:rsidRPr="006754FD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6D24" w:rsidRPr="006754FD" w:rsidTr="006754FD">
        <w:trPr>
          <w:trHeight w:val="1920"/>
          <w:jc w:val="center"/>
        </w:trPr>
        <w:tc>
          <w:tcPr>
            <w:tcW w:w="753" w:type="dxa"/>
          </w:tcPr>
          <w:p w:rsidR="00166D24" w:rsidRPr="006754FD" w:rsidRDefault="00166D24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6.14</w:t>
            </w:r>
          </w:p>
        </w:tc>
        <w:tc>
          <w:tcPr>
            <w:tcW w:w="3569" w:type="dxa"/>
          </w:tcPr>
          <w:p w:rsidR="00166D24" w:rsidRPr="006754FD" w:rsidRDefault="00166D24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</w:tcPr>
          <w:p w:rsidR="00166D24" w:rsidRPr="006754FD" w:rsidRDefault="00166D24" w:rsidP="00166D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УКТСиМП</w:t>
            </w:r>
            <w:proofErr w:type="spellEnd"/>
          </w:p>
          <w:p w:rsidR="00166D24" w:rsidRPr="006754FD" w:rsidRDefault="00166D24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66D24" w:rsidRPr="006754FD" w:rsidRDefault="00166D24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66D24" w:rsidRPr="006754FD" w:rsidRDefault="00166D24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276" w:type="dxa"/>
          </w:tcPr>
          <w:p w:rsidR="00166D24" w:rsidRPr="006754FD" w:rsidRDefault="00166D24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66D24" w:rsidRPr="006754FD" w:rsidRDefault="00166D24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166D24" w:rsidRPr="006754FD" w:rsidRDefault="00166D24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166D24" w:rsidRPr="006754FD" w:rsidRDefault="00166D24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1615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Итого по задаче 6.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166D24" w:rsidP="00815B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815B2A" w:rsidRPr="006754F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4,6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524,6</w:t>
            </w:r>
          </w:p>
        </w:tc>
        <w:tc>
          <w:tcPr>
            <w:tcW w:w="992" w:type="dxa"/>
          </w:tcPr>
          <w:p w:rsidR="00E54F0E" w:rsidRPr="006754FD" w:rsidRDefault="00166D24" w:rsidP="00815B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815B2A" w:rsidRPr="006754F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54F0E" w:rsidRPr="006754FD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1143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Задача 7.</w:t>
            </w: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1178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ОБ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Разработка инвестиционного проекта для строительства «Футбольного стадиона с 4-мя круговыми легкоатлетическими дорожками»</w:t>
            </w:r>
          </w:p>
        </w:tc>
      </w:tr>
      <w:tr w:rsidR="00E54F0E" w:rsidRPr="006754FD" w:rsidTr="006754FD">
        <w:trPr>
          <w:trHeight w:val="1090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3. Содержание, ремонт и оборудование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спортивных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сооружение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Улучшение условий для занятий физической культурой и спортом на </w:t>
            </w:r>
            <w:r w:rsidRPr="006754FD">
              <w:rPr>
                <w:rFonts w:ascii="Times New Roman" w:hAnsi="Times New Roman"/>
                <w:sz w:val="26"/>
                <w:szCs w:val="26"/>
              </w:rPr>
              <w:lastRenderedPageBreak/>
              <w:t>регулярной основе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Итого по задаче 7.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1905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Задача 8.</w:t>
            </w: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 xml:space="preserve">  Медицинское обеспечение и врачебный </w:t>
            </w:r>
            <w:proofErr w:type="gramStart"/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Pr="006754FD">
              <w:rPr>
                <w:rFonts w:ascii="Times New Roman" w:hAnsi="Times New Roman"/>
                <w:b/>
                <w:sz w:val="26"/>
                <w:szCs w:val="26"/>
              </w:rPr>
              <w:t xml:space="preserve"> лицами, занимающимися физической культурой и спортом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F0E" w:rsidRPr="006754FD" w:rsidTr="006754FD">
        <w:trPr>
          <w:trHeight w:val="1689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Мероприятие 1. Углубленное медицинское обследование,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занимающихся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физической культурой и спортом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ЦРБ (по согласованию)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  <w:p w:rsidR="00E54F0E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ЦРБ (</w:t>
            </w:r>
            <w:r w:rsidR="00E54F0E" w:rsidRPr="006754FD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E54F0E" w:rsidRPr="006754FD" w:rsidTr="006754FD">
        <w:trPr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УКТС и МП</w:t>
            </w:r>
          </w:p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ЦРБ (по согласованию)</w:t>
            </w:r>
          </w:p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Гаврилов-Ямская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 xml:space="preserve"> ДЮСШ</w:t>
            </w: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E54F0E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На каждом спортивном мероприятии присутствуют медицинские работники.</w:t>
            </w:r>
          </w:p>
        </w:tc>
      </w:tr>
      <w:tr w:rsidR="00E54F0E" w:rsidRPr="006754FD" w:rsidTr="006754FD">
        <w:trPr>
          <w:trHeight w:val="810"/>
          <w:jc w:val="center"/>
        </w:trPr>
        <w:tc>
          <w:tcPr>
            <w:tcW w:w="753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Итого по задаче 8.</w:t>
            </w:r>
          </w:p>
        </w:tc>
        <w:tc>
          <w:tcPr>
            <w:tcW w:w="287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4F0E" w:rsidRPr="006754FD" w:rsidRDefault="004665F3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54F0E" w:rsidRPr="006754FD" w:rsidRDefault="004665F3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54F0E" w:rsidRPr="006754FD" w:rsidRDefault="004665F3" w:rsidP="00E54F0E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E54F0E" w:rsidRPr="006754FD" w:rsidRDefault="00E54F0E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0AD" w:rsidRPr="006754FD" w:rsidTr="006754FD">
        <w:trPr>
          <w:trHeight w:val="1425"/>
          <w:jc w:val="center"/>
        </w:trPr>
        <w:tc>
          <w:tcPr>
            <w:tcW w:w="753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Задача 9.</w:t>
            </w: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 и проведение мероприятий профилактической направленности</w:t>
            </w:r>
          </w:p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4" w:type="dxa"/>
          </w:tcPr>
          <w:p w:rsidR="003B70AD" w:rsidRPr="006754FD" w:rsidRDefault="003B70AD" w:rsidP="003B70A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B70AD" w:rsidRPr="006754FD" w:rsidRDefault="003B70AD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70AD" w:rsidRPr="006754FD" w:rsidTr="006754FD">
        <w:trPr>
          <w:trHeight w:val="3240"/>
          <w:jc w:val="center"/>
        </w:trPr>
        <w:tc>
          <w:tcPr>
            <w:tcW w:w="753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3B70AD" w:rsidRPr="006754FD" w:rsidRDefault="003B70AD" w:rsidP="003B70A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Мероприятие 1.</w:t>
            </w:r>
          </w:p>
          <w:p w:rsidR="003B70AD" w:rsidRPr="006754FD" w:rsidRDefault="003B70AD" w:rsidP="003B70A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Организация и проведение спортивно профилактических мероприятий и распространение агитационных материалов (листовки профилактической направленности)</w:t>
            </w:r>
          </w:p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4" w:type="dxa"/>
          </w:tcPr>
          <w:p w:rsidR="003B70AD" w:rsidRPr="006754FD" w:rsidRDefault="003B70AD" w:rsidP="003B70A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4FD">
              <w:rPr>
                <w:rFonts w:ascii="Times New Roman" w:hAnsi="Times New Roman"/>
                <w:sz w:val="26"/>
                <w:szCs w:val="26"/>
              </w:rPr>
              <w:t>УКТСиМП</w:t>
            </w:r>
            <w:proofErr w:type="spellEnd"/>
            <w:r w:rsidRPr="006754FD">
              <w:rPr>
                <w:rFonts w:ascii="Times New Roman" w:hAnsi="Times New Roman"/>
                <w:sz w:val="26"/>
                <w:szCs w:val="26"/>
              </w:rPr>
              <w:t>, МУ «Молодежный центр»</w:t>
            </w:r>
          </w:p>
        </w:tc>
        <w:tc>
          <w:tcPr>
            <w:tcW w:w="1559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B70AD" w:rsidRPr="006754FD" w:rsidRDefault="003B70AD" w:rsidP="00E54F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3B70AD" w:rsidRPr="006754FD" w:rsidRDefault="003B70AD" w:rsidP="00E54F0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95F" w:rsidRPr="006754FD" w:rsidTr="006754FD">
        <w:trPr>
          <w:trHeight w:val="790"/>
          <w:jc w:val="center"/>
        </w:trPr>
        <w:tc>
          <w:tcPr>
            <w:tcW w:w="753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Итого по задаче 8.</w:t>
            </w:r>
          </w:p>
        </w:tc>
        <w:tc>
          <w:tcPr>
            <w:tcW w:w="2874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9795F" w:rsidRPr="006754FD" w:rsidRDefault="00D9795F" w:rsidP="00D979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95F" w:rsidRPr="006754FD" w:rsidTr="006754FD">
        <w:trPr>
          <w:jc w:val="center"/>
        </w:trPr>
        <w:tc>
          <w:tcPr>
            <w:tcW w:w="753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9" w:type="dxa"/>
          </w:tcPr>
          <w:p w:rsidR="00D9795F" w:rsidRPr="006754FD" w:rsidRDefault="00D9795F" w:rsidP="00D9795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874" w:type="dxa"/>
          </w:tcPr>
          <w:p w:rsidR="00D9795F" w:rsidRPr="006754FD" w:rsidRDefault="00D9795F" w:rsidP="00D9795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 xml:space="preserve">В том </w:t>
            </w:r>
            <w:proofErr w:type="gramStart"/>
            <w:r w:rsidRPr="006754FD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6754F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БМР</w:t>
            </w:r>
          </w:p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ОБ</w:t>
            </w:r>
          </w:p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992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1134,6</w:t>
            </w:r>
          </w:p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1134,6</w:t>
            </w:r>
          </w:p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9795F" w:rsidRPr="006754FD" w:rsidRDefault="00D9795F" w:rsidP="00D9795F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524,6</w:t>
            </w:r>
          </w:p>
          <w:p w:rsidR="00D9795F" w:rsidRPr="006754FD" w:rsidRDefault="00D9795F" w:rsidP="00D979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95F" w:rsidRPr="006754FD" w:rsidRDefault="00D9795F" w:rsidP="00D9795F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524,6</w:t>
            </w:r>
          </w:p>
          <w:p w:rsidR="00D9795F" w:rsidRPr="006754FD" w:rsidRDefault="00D9795F" w:rsidP="00D9795F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9795F" w:rsidRPr="006754FD" w:rsidRDefault="00D9795F" w:rsidP="00D9795F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9795F" w:rsidRPr="006754FD" w:rsidRDefault="00D9795F" w:rsidP="00D9795F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610,0</w:t>
            </w:r>
          </w:p>
          <w:p w:rsidR="00D9795F" w:rsidRPr="006754FD" w:rsidRDefault="00D9795F" w:rsidP="00D979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95F" w:rsidRPr="006754FD" w:rsidRDefault="00D9795F" w:rsidP="00D9795F">
            <w:pPr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610,0</w:t>
            </w:r>
          </w:p>
        </w:tc>
        <w:tc>
          <w:tcPr>
            <w:tcW w:w="1134" w:type="dxa"/>
          </w:tcPr>
          <w:p w:rsidR="00D9795F" w:rsidRPr="006754FD" w:rsidRDefault="00D9795F" w:rsidP="00D979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dxa"/>
          </w:tcPr>
          <w:p w:rsidR="00D9795F" w:rsidRPr="006754FD" w:rsidRDefault="00D9795F" w:rsidP="00D9795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4FD">
              <w:rPr>
                <w:rFonts w:ascii="Times New Roman" w:hAnsi="Times New Roman"/>
                <w:sz w:val="26"/>
                <w:szCs w:val="26"/>
              </w:rPr>
              <w:t>Достижение контрольных показателей Программы</w:t>
            </w:r>
          </w:p>
        </w:tc>
      </w:tr>
    </w:tbl>
    <w:p w:rsidR="00A570EB" w:rsidRDefault="00A570EB" w:rsidP="00553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6D24" w:rsidRDefault="00166D24" w:rsidP="00553BE1">
      <w:pPr>
        <w:rPr>
          <w:rFonts w:ascii="Times New Roman" w:hAnsi="Times New Roman" w:cs="Times New Roman"/>
          <w:b/>
          <w:sz w:val="24"/>
          <w:szCs w:val="24"/>
        </w:rPr>
      </w:pPr>
    </w:p>
    <w:p w:rsidR="00553BE1" w:rsidRPr="006754FD" w:rsidRDefault="00977275" w:rsidP="00553BE1">
      <w:pPr>
        <w:rPr>
          <w:rFonts w:ascii="Times New Roman" w:hAnsi="Times New Roman" w:cs="Times New Roman"/>
          <w:sz w:val="26"/>
          <w:szCs w:val="26"/>
        </w:rPr>
      </w:pPr>
      <w:r w:rsidRPr="006754FD">
        <w:rPr>
          <w:rFonts w:ascii="Times New Roman" w:hAnsi="Times New Roman" w:cs="Times New Roman"/>
          <w:b/>
          <w:sz w:val="26"/>
          <w:szCs w:val="26"/>
        </w:rPr>
        <w:t>Употребляемые сокращения</w:t>
      </w:r>
      <w:r w:rsidR="00553BE1" w:rsidRPr="006754FD">
        <w:rPr>
          <w:rFonts w:ascii="Times New Roman" w:hAnsi="Times New Roman" w:cs="Times New Roman"/>
          <w:sz w:val="26"/>
          <w:szCs w:val="26"/>
        </w:rPr>
        <w:t>:</w:t>
      </w:r>
    </w:p>
    <w:p w:rsidR="00E63194" w:rsidRPr="006754FD" w:rsidRDefault="00482B61" w:rsidP="00BB751B">
      <w:pPr>
        <w:rPr>
          <w:rFonts w:ascii="Times New Roman" w:hAnsi="Times New Roman" w:cs="Times New Roman"/>
          <w:sz w:val="26"/>
          <w:szCs w:val="26"/>
        </w:rPr>
      </w:pPr>
      <w:r w:rsidRPr="006754FD">
        <w:rPr>
          <w:rFonts w:ascii="Times New Roman" w:hAnsi="Times New Roman" w:cs="Times New Roman"/>
          <w:sz w:val="26"/>
          <w:szCs w:val="26"/>
        </w:rPr>
        <w:t>* Ожидаемый результат</w:t>
      </w:r>
      <w:r w:rsidR="00BB751B" w:rsidRPr="006754FD">
        <w:rPr>
          <w:rFonts w:ascii="Times New Roman" w:hAnsi="Times New Roman" w:cs="Times New Roman"/>
          <w:sz w:val="26"/>
          <w:szCs w:val="26"/>
        </w:rPr>
        <w:t xml:space="preserve"> (финансирования)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БМП - Бюджет  </w:t>
      </w:r>
      <w:proofErr w:type="spell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Митинского</w:t>
      </w:r>
      <w:proofErr w:type="spell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БВП 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–Б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Великосельского сельского поселения;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Б«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Агат</w:t>
      </w:r>
      <w:proofErr w:type="spell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»- Бюджет ОАО ГМЗ «Агат»;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БМР 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–Б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Гаврилов – Ямского муниципального района;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К-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Великосельский аграрный колледж;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Гаврилов-Ямское отделение общественной организации «Всероссийское общество слепых»;      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Гаврилов-Ямское отделение общественной организации «Всероссийское общество инвалидов;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БГ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П-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городского поселения;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КФК – коллективы  физической культуры;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КФК учебных заведений – коллективы физической культуры учебных заведений;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ДЮСШ - МУДО 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Гаврилов-Ямская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ДЮСШ;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ОДНиЗП</w:t>
      </w:r>
      <w:proofErr w:type="spell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отдел по делам несовершеннолетних и защите их прав;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Б-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Областной бюджет;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олитехнический колледж; 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РГАТ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Гаврилов-</w:t>
      </w:r>
      <w:proofErr w:type="spell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Ямский</w:t>
      </w:r>
      <w:proofErr w:type="spell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BB751B" w:rsidRPr="006754F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РОО-Районное общество охотников;</w:t>
      </w:r>
    </w:p>
    <w:p w:rsidR="00BB751B" w:rsidRPr="006754FD" w:rsidRDefault="00BB751B" w:rsidP="00A570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B751B" w:rsidRPr="006754FD" w:rsidSect="006754FD">
          <w:headerReference w:type="default" r:id="rId10"/>
          <w:headerReference w:type="first" r:id="rId11"/>
          <w:pgSz w:w="16838" w:h="11906" w:orient="landscape" w:code="9"/>
          <w:pgMar w:top="1134" w:right="567" w:bottom="1134" w:left="1701" w:header="284" w:footer="284" w:gutter="0"/>
          <w:pgNumType w:start="1"/>
          <w:cols w:space="708"/>
          <w:docGrid w:linePitch="360"/>
        </w:sectPr>
      </w:pPr>
      <w:proofErr w:type="spell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УКТСиМ</w:t>
      </w:r>
      <w:proofErr w:type="gramStart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Управление </w:t>
      </w:r>
      <w:r w:rsidR="004665F3"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</w:t>
      </w:r>
      <w:r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туризм</w:t>
      </w:r>
      <w:r w:rsidR="00166D24"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а, спорта и молодежно</w:t>
      </w:r>
      <w:r w:rsidR="00D9795F" w:rsidRPr="006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политики</w:t>
      </w:r>
    </w:p>
    <w:p w:rsidR="006754FD" w:rsidRPr="006754FD" w:rsidRDefault="006754FD" w:rsidP="00512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4FD" w:rsidRPr="006754FD" w:rsidSect="006754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11" w:rsidRDefault="00012211">
      <w:pPr>
        <w:spacing w:after="0" w:line="240" w:lineRule="auto"/>
      </w:pPr>
      <w:r>
        <w:separator/>
      </w:r>
    </w:p>
  </w:endnote>
  <w:endnote w:type="continuationSeparator" w:id="0">
    <w:p w:rsidR="00012211" w:rsidRDefault="0001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11" w:rsidRDefault="00012211">
      <w:pPr>
        <w:spacing w:after="0" w:line="240" w:lineRule="auto"/>
      </w:pPr>
      <w:r>
        <w:separator/>
      </w:r>
    </w:p>
  </w:footnote>
  <w:footnote w:type="continuationSeparator" w:id="0">
    <w:p w:rsidR="00012211" w:rsidRDefault="0001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AD" w:rsidRDefault="003B70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AD" w:rsidRPr="00DB6514" w:rsidRDefault="003B70AD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44EE"/>
    <w:rsid w:val="0001211E"/>
    <w:rsid w:val="00012211"/>
    <w:rsid w:val="00033ECE"/>
    <w:rsid w:val="00044460"/>
    <w:rsid w:val="00047509"/>
    <w:rsid w:val="00065220"/>
    <w:rsid w:val="00072B21"/>
    <w:rsid w:val="00096028"/>
    <w:rsid w:val="000A4D55"/>
    <w:rsid w:val="000D0F3C"/>
    <w:rsid w:val="00105478"/>
    <w:rsid w:val="0011485F"/>
    <w:rsid w:val="001507F4"/>
    <w:rsid w:val="001513AD"/>
    <w:rsid w:val="00157088"/>
    <w:rsid w:val="001607B9"/>
    <w:rsid w:val="00166D24"/>
    <w:rsid w:val="00173517"/>
    <w:rsid w:val="00177576"/>
    <w:rsid w:val="00187138"/>
    <w:rsid w:val="001A0429"/>
    <w:rsid w:val="001B3D1C"/>
    <w:rsid w:val="001C4B2A"/>
    <w:rsid w:val="001C55AD"/>
    <w:rsid w:val="001E1D12"/>
    <w:rsid w:val="001E4017"/>
    <w:rsid w:val="001E55D6"/>
    <w:rsid w:val="001F3526"/>
    <w:rsid w:val="0021098F"/>
    <w:rsid w:val="00240DAA"/>
    <w:rsid w:val="00255741"/>
    <w:rsid w:val="00260259"/>
    <w:rsid w:val="00267B70"/>
    <w:rsid w:val="00295ED6"/>
    <w:rsid w:val="002D6F3F"/>
    <w:rsid w:val="002E2E7F"/>
    <w:rsid w:val="002E5B72"/>
    <w:rsid w:val="003001A8"/>
    <w:rsid w:val="003631C7"/>
    <w:rsid w:val="00372471"/>
    <w:rsid w:val="00374469"/>
    <w:rsid w:val="00391676"/>
    <w:rsid w:val="00395505"/>
    <w:rsid w:val="00397848"/>
    <w:rsid w:val="003B70AD"/>
    <w:rsid w:val="003C24D6"/>
    <w:rsid w:val="003C32F6"/>
    <w:rsid w:val="003C4E61"/>
    <w:rsid w:val="003F5AA3"/>
    <w:rsid w:val="003F5CB5"/>
    <w:rsid w:val="003F64BB"/>
    <w:rsid w:val="0041357E"/>
    <w:rsid w:val="004147D8"/>
    <w:rsid w:val="004167ED"/>
    <w:rsid w:val="0043134B"/>
    <w:rsid w:val="0044490D"/>
    <w:rsid w:val="00453CFD"/>
    <w:rsid w:val="004665F3"/>
    <w:rsid w:val="004701CA"/>
    <w:rsid w:val="00471A79"/>
    <w:rsid w:val="00477A7F"/>
    <w:rsid w:val="00482B61"/>
    <w:rsid w:val="004D346B"/>
    <w:rsid w:val="004E47C0"/>
    <w:rsid w:val="005001B6"/>
    <w:rsid w:val="005023DD"/>
    <w:rsid w:val="0051079C"/>
    <w:rsid w:val="00511EAD"/>
    <w:rsid w:val="00512746"/>
    <w:rsid w:val="0051392D"/>
    <w:rsid w:val="005158E7"/>
    <w:rsid w:val="00526967"/>
    <w:rsid w:val="00551642"/>
    <w:rsid w:val="00553BE1"/>
    <w:rsid w:val="005612F5"/>
    <w:rsid w:val="00562E85"/>
    <w:rsid w:val="005674D7"/>
    <w:rsid w:val="0057082D"/>
    <w:rsid w:val="00573225"/>
    <w:rsid w:val="00573449"/>
    <w:rsid w:val="00591089"/>
    <w:rsid w:val="00597507"/>
    <w:rsid w:val="005A0EEA"/>
    <w:rsid w:val="005B11F1"/>
    <w:rsid w:val="005B4DA3"/>
    <w:rsid w:val="005B524C"/>
    <w:rsid w:val="005D6C15"/>
    <w:rsid w:val="005E67C9"/>
    <w:rsid w:val="00613DC3"/>
    <w:rsid w:val="00621A2E"/>
    <w:rsid w:val="006310F5"/>
    <w:rsid w:val="0064608A"/>
    <w:rsid w:val="00651816"/>
    <w:rsid w:val="006754FD"/>
    <w:rsid w:val="00675B0E"/>
    <w:rsid w:val="006805B3"/>
    <w:rsid w:val="006A4391"/>
    <w:rsid w:val="006B4F6D"/>
    <w:rsid w:val="00702E45"/>
    <w:rsid w:val="00734699"/>
    <w:rsid w:val="00737414"/>
    <w:rsid w:val="00752B94"/>
    <w:rsid w:val="00761A28"/>
    <w:rsid w:val="0078089B"/>
    <w:rsid w:val="007B38DD"/>
    <w:rsid w:val="007B4B11"/>
    <w:rsid w:val="007C148C"/>
    <w:rsid w:val="007C204F"/>
    <w:rsid w:val="007C51DB"/>
    <w:rsid w:val="007D1691"/>
    <w:rsid w:val="007E199E"/>
    <w:rsid w:val="00805142"/>
    <w:rsid w:val="00811D2C"/>
    <w:rsid w:val="008150A6"/>
    <w:rsid w:val="00815B2A"/>
    <w:rsid w:val="00832FD8"/>
    <w:rsid w:val="008472D9"/>
    <w:rsid w:val="00850A0D"/>
    <w:rsid w:val="00860C40"/>
    <w:rsid w:val="00884924"/>
    <w:rsid w:val="00890F3D"/>
    <w:rsid w:val="008A355A"/>
    <w:rsid w:val="008A77BA"/>
    <w:rsid w:val="008B3209"/>
    <w:rsid w:val="008B415A"/>
    <w:rsid w:val="008C1065"/>
    <w:rsid w:val="008C1655"/>
    <w:rsid w:val="008C5DDE"/>
    <w:rsid w:val="008E05E9"/>
    <w:rsid w:val="009047AC"/>
    <w:rsid w:val="00920DD4"/>
    <w:rsid w:val="00923B96"/>
    <w:rsid w:val="00923C7E"/>
    <w:rsid w:val="00946DB3"/>
    <w:rsid w:val="00963BFA"/>
    <w:rsid w:val="00977275"/>
    <w:rsid w:val="009C2D28"/>
    <w:rsid w:val="009D533C"/>
    <w:rsid w:val="009F5DF1"/>
    <w:rsid w:val="009F6621"/>
    <w:rsid w:val="00A04557"/>
    <w:rsid w:val="00A06C15"/>
    <w:rsid w:val="00A200E8"/>
    <w:rsid w:val="00A41CD2"/>
    <w:rsid w:val="00A42E4B"/>
    <w:rsid w:val="00A52DA2"/>
    <w:rsid w:val="00A5496C"/>
    <w:rsid w:val="00A570EB"/>
    <w:rsid w:val="00A64548"/>
    <w:rsid w:val="00A662CA"/>
    <w:rsid w:val="00A67BE2"/>
    <w:rsid w:val="00AA117B"/>
    <w:rsid w:val="00AA1727"/>
    <w:rsid w:val="00AA3205"/>
    <w:rsid w:val="00AC44DD"/>
    <w:rsid w:val="00AD1988"/>
    <w:rsid w:val="00AD2FD0"/>
    <w:rsid w:val="00AF24A6"/>
    <w:rsid w:val="00AF489B"/>
    <w:rsid w:val="00AF745A"/>
    <w:rsid w:val="00AF7944"/>
    <w:rsid w:val="00B042EC"/>
    <w:rsid w:val="00B17185"/>
    <w:rsid w:val="00B30EBA"/>
    <w:rsid w:val="00B3468C"/>
    <w:rsid w:val="00B41709"/>
    <w:rsid w:val="00B63B71"/>
    <w:rsid w:val="00B654B8"/>
    <w:rsid w:val="00B81A06"/>
    <w:rsid w:val="00B91477"/>
    <w:rsid w:val="00BA1629"/>
    <w:rsid w:val="00BA71CD"/>
    <w:rsid w:val="00BB751B"/>
    <w:rsid w:val="00BC0F22"/>
    <w:rsid w:val="00BC4861"/>
    <w:rsid w:val="00BD20D9"/>
    <w:rsid w:val="00BF3D08"/>
    <w:rsid w:val="00C1007E"/>
    <w:rsid w:val="00C21ECA"/>
    <w:rsid w:val="00C22E18"/>
    <w:rsid w:val="00C41A9C"/>
    <w:rsid w:val="00C540B2"/>
    <w:rsid w:val="00C56CF2"/>
    <w:rsid w:val="00C81E85"/>
    <w:rsid w:val="00C94602"/>
    <w:rsid w:val="00CA59D6"/>
    <w:rsid w:val="00CB4191"/>
    <w:rsid w:val="00CB50ED"/>
    <w:rsid w:val="00CD31C0"/>
    <w:rsid w:val="00CF2760"/>
    <w:rsid w:val="00CF4196"/>
    <w:rsid w:val="00D03EE3"/>
    <w:rsid w:val="00D06478"/>
    <w:rsid w:val="00D24C5E"/>
    <w:rsid w:val="00D4794E"/>
    <w:rsid w:val="00D508CF"/>
    <w:rsid w:val="00D710E1"/>
    <w:rsid w:val="00D71E9B"/>
    <w:rsid w:val="00D9795F"/>
    <w:rsid w:val="00DA0419"/>
    <w:rsid w:val="00DB0B73"/>
    <w:rsid w:val="00DD40FB"/>
    <w:rsid w:val="00DE34A7"/>
    <w:rsid w:val="00E130F4"/>
    <w:rsid w:val="00E23C8A"/>
    <w:rsid w:val="00E320F5"/>
    <w:rsid w:val="00E54F0E"/>
    <w:rsid w:val="00E63194"/>
    <w:rsid w:val="00E735AF"/>
    <w:rsid w:val="00E82369"/>
    <w:rsid w:val="00E82A76"/>
    <w:rsid w:val="00E929ED"/>
    <w:rsid w:val="00ED1EE3"/>
    <w:rsid w:val="00ED3F20"/>
    <w:rsid w:val="00ED6919"/>
    <w:rsid w:val="00EE4AAA"/>
    <w:rsid w:val="00EF095A"/>
    <w:rsid w:val="00F32EDD"/>
    <w:rsid w:val="00F43D24"/>
    <w:rsid w:val="00F46850"/>
    <w:rsid w:val="00F54EA1"/>
    <w:rsid w:val="00F651B5"/>
    <w:rsid w:val="00F756E0"/>
    <w:rsid w:val="00F81D2F"/>
    <w:rsid w:val="00F85556"/>
    <w:rsid w:val="00FA1959"/>
    <w:rsid w:val="00FA221B"/>
    <w:rsid w:val="00FA2875"/>
    <w:rsid w:val="00FA3CB0"/>
    <w:rsid w:val="00FA5B26"/>
    <w:rsid w:val="00FB0023"/>
    <w:rsid w:val="00FB1661"/>
    <w:rsid w:val="00FB290C"/>
    <w:rsid w:val="00FC41BF"/>
    <w:rsid w:val="00FE5452"/>
    <w:rsid w:val="00FF1D13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6754F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6754F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6754F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6754F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34D5-FF49-4CC3-BB33-57E9F945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4</cp:revision>
  <cp:lastPrinted>2018-06-19T06:07:00Z</cp:lastPrinted>
  <dcterms:created xsi:type="dcterms:W3CDTF">2018-06-19T06:07:00Z</dcterms:created>
  <dcterms:modified xsi:type="dcterms:W3CDTF">2018-06-19T06:10:00Z</dcterms:modified>
</cp:coreProperties>
</file>